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BE01" w14:textId="77777777" w:rsidR="00C44543" w:rsidRPr="00C44543" w:rsidRDefault="00C44543" w:rsidP="00C44543">
      <w:pPr>
        <w:spacing w:after="58"/>
        <w:ind w:left="4483"/>
        <w:rPr>
          <w:rFonts w:ascii="Bookman Old Style" w:eastAsia="Bookman Old Style" w:hAnsi="Bookman Old Style" w:cs="Bookman Old Style"/>
          <w:color w:val="1A1719"/>
          <w:kern w:val="0"/>
          <w:sz w:val="24"/>
          <w:lang w:eastAsia="it-IT"/>
          <w14:ligatures w14:val="none"/>
        </w:rPr>
      </w:pPr>
      <w:r w:rsidRPr="00C44543">
        <w:rPr>
          <w:rFonts w:ascii="Bookman Old Style" w:eastAsia="Bookman Old Style" w:hAnsi="Bookman Old Style" w:cs="Bookman Old Style"/>
          <w:noProof/>
          <w:color w:val="1A1719"/>
          <w:kern w:val="0"/>
          <w:sz w:val="24"/>
          <w:lang w:eastAsia="it-IT"/>
          <w14:ligatures w14:val="none"/>
        </w:rPr>
        <w:drawing>
          <wp:anchor distT="0" distB="0" distL="114300" distR="114300" simplePos="0" relativeHeight="251659264" behindDoc="1" locked="0" layoutInCell="1" allowOverlap="1" wp14:anchorId="3C32D2A2" wp14:editId="04C76B4B">
            <wp:simplePos x="0" y="0"/>
            <wp:positionH relativeFrom="margin">
              <wp:align>center</wp:align>
            </wp:positionH>
            <wp:positionV relativeFrom="paragraph">
              <wp:posOffset>-243840</wp:posOffset>
            </wp:positionV>
            <wp:extent cx="942975" cy="530860"/>
            <wp:effectExtent l="0" t="0" r="9525" b="2540"/>
            <wp:wrapNone/>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5">
                      <a:extLst>
                        <a:ext uri="{28A0092B-C50C-407E-A947-70E740481C1C}">
                          <a14:useLocalDpi xmlns:a14="http://schemas.microsoft.com/office/drawing/2010/main" val="0"/>
                        </a:ext>
                      </a:extLst>
                    </a:blip>
                    <a:stretch>
                      <a:fillRect/>
                    </a:stretch>
                  </pic:blipFill>
                  <pic:spPr>
                    <a:xfrm>
                      <a:off x="0" y="0"/>
                      <a:ext cx="942975" cy="530860"/>
                    </a:xfrm>
                    <a:prstGeom prst="rect">
                      <a:avLst/>
                    </a:prstGeom>
                  </pic:spPr>
                </pic:pic>
              </a:graphicData>
            </a:graphic>
            <wp14:sizeRelH relativeFrom="margin">
              <wp14:pctWidth>0</wp14:pctWidth>
            </wp14:sizeRelH>
            <wp14:sizeRelV relativeFrom="margin">
              <wp14:pctHeight>0</wp14:pctHeight>
            </wp14:sizeRelV>
          </wp:anchor>
        </w:drawing>
      </w:r>
      <w:r w:rsidRPr="00C44543">
        <w:rPr>
          <w:rFonts w:ascii="Bookman Old Style" w:eastAsia="Bookman Old Style" w:hAnsi="Bookman Old Style" w:cs="Bookman Old Style"/>
          <w:color w:val="1A1719"/>
          <w:kern w:val="0"/>
          <w:sz w:val="24"/>
          <w:lang w:eastAsia="it-IT"/>
          <w14:ligatures w14:val="none"/>
        </w:rPr>
        <w:t xml:space="preserve">                                          </w:t>
      </w:r>
    </w:p>
    <w:p w14:paraId="241CFF3C" w14:textId="77777777" w:rsidR="00C44543" w:rsidRPr="00C44543" w:rsidRDefault="00C44543" w:rsidP="00C44543">
      <w:pPr>
        <w:spacing w:after="0"/>
        <w:jc w:val="center"/>
        <w:rPr>
          <w:rFonts w:ascii="Bookman Old Style" w:eastAsia="Bookman Old Style" w:hAnsi="Bookman Old Style" w:cs="Bookman Old Style"/>
          <w:color w:val="1A1719"/>
          <w:kern w:val="0"/>
          <w:sz w:val="20"/>
          <w:szCs w:val="20"/>
          <w:lang w:eastAsia="it-IT"/>
          <w14:ligatures w14:val="none"/>
        </w:rPr>
      </w:pPr>
    </w:p>
    <w:p w14:paraId="07787698" w14:textId="77777777" w:rsidR="00C44543" w:rsidRPr="00C44543" w:rsidRDefault="00C44543" w:rsidP="00C44543">
      <w:pPr>
        <w:spacing w:after="33" w:line="249" w:lineRule="auto"/>
        <w:ind w:left="10" w:hanging="10"/>
        <w:jc w:val="center"/>
        <w:rPr>
          <w:rFonts w:ascii="Calibri" w:eastAsia="Times New Roman" w:hAnsi="Calibri" w:cs="Times New Roman"/>
          <w:noProof/>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Libelcri di Cheti Ciuto</w:t>
      </w:r>
    </w:p>
    <w:p w14:paraId="336A57DF" w14:textId="77777777" w:rsidR="00C44543" w:rsidRPr="00C44543" w:rsidRDefault="00C44543" w:rsidP="00C44543">
      <w:pPr>
        <w:spacing w:after="33" w:line="249" w:lineRule="auto"/>
        <w:ind w:left="10" w:hanging="10"/>
        <w:jc w:val="center"/>
        <w:rPr>
          <w:rFonts w:ascii="Bookman Old Style" w:eastAsia="Times New Roman" w:hAnsi="Bookman Old Style" w:cs="Bookman Old Style"/>
          <w:noProof/>
          <w:color w:val="1A1719"/>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Via Pacinotti n.24</w:t>
      </w:r>
    </w:p>
    <w:p w14:paraId="11B9D7C3" w14:textId="77777777" w:rsidR="00C44543" w:rsidRPr="00C44543" w:rsidRDefault="00C44543" w:rsidP="00C44543">
      <w:pPr>
        <w:spacing w:after="33" w:line="249" w:lineRule="auto"/>
        <w:ind w:left="10" w:hanging="10"/>
        <w:jc w:val="center"/>
        <w:rPr>
          <w:rFonts w:ascii="Bookman Old Style" w:eastAsia="Times New Roman" w:hAnsi="Bookman Old Style" w:cs="Bookman Old Style"/>
          <w:noProof/>
          <w:color w:val="1A1719"/>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30020 Pramaggiore (VE)</w:t>
      </w:r>
    </w:p>
    <w:p w14:paraId="21970DD6" w14:textId="77777777" w:rsidR="00C44543" w:rsidRPr="00C44543" w:rsidRDefault="00C44543" w:rsidP="00C44543">
      <w:pPr>
        <w:spacing w:after="33" w:line="249" w:lineRule="auto"/>
        <w:ind w:left="10" w:hanging="10"/>
        <w:jc w:val="center"/>
        <w:rPr>
          <w:rFonts w:ascii="Bookman Old Style" w:eastAsia="Times New Roman" w:hAnsi="Bookman Old Style" w:cs="Bookman Old Style"/>
          <w:noProof/>
          <w:color w:val="1A1719"/>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Tel.0421/799770</w:t>
      </w:r>
    </w:p>
    <w:p w14:paraId="3AFA94D9" w14:textId="77777777" w:rsidR="00C44543" w:rsidRPr="00C44543" w:rsidRDefault="00C44543" w:rsidP="00C44543">
      <w:pPr>
        <w:spacing w:after="33" w:line="249" w:lineRule="auto"/>
        <w:ind w:left="10" w:hanging="10"/>
        <w:jc w:val="center"/>
        <w:rPr>
          <w:rFonts w:ascii="Bookman Old Style" w:eastAsia="Times New Roman" w:hAnsi="Bookman Old Style" w:cs="Bookman Old Style"/>
          <w:noProof/>
          <w:color w:val="1A1719"/>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P.IVA: 04827580277</w:t>
      </w:r>
    </w:p>
    <w:p w14:paraId="3A2D14F6" w14:textId="77777777" w:rsidR="00C44543" w:rsidRPr="00C44543" w:rsidRDefault="00C44543" w:rsidP="00C44543">
      <w:pPr>
        <w:spacing w:after="33" w:line="249" w:lineRule="auto"/>
        <w:ind w:left="10" w:hanging="10"/>
        <w:jc w:val="center"/>
        <w:rPr>
          <w:rFonts w:ascii="Bookman Old Style" w:eastAsia="Times New Roman" w:hAnsi="Bookman Old Style" w:cs="Bookman Old Style"/>
          <w:noProof/>
          <w:color w:val="1A1719"/>
          <w:kern w:val="0"/>
          <w:sz w:val="20"/>
          <w:szCs w:val="20"/>
          <w:lang w:eastAsia="it-IT"/>
          <w14:ligatures w14:val="none"/>
        </w:rPr>
      </w:pPr>
      <w:r w:rsidRPr="00C44543">
        <w:rPr>
          <w:rFonts w:ascii="Bookman Old Style" w:eastAsia="Times New Roman" w:hAnsi="Bookman Old Style" w:cs="Bookman Old Style"/>
          <w:noProof/>
          <w:color w:val="1A1719"/>
          <w:kern w:val="0"/>
          <w:sz w:val="20"/>
          <w:szCs w:val="20"/>
          <w:lang w:eastAsia="it-IT"/>
          <w14:ligatures w14:val="none"/>
        </w:rPr>
        <w:t>C.Fisc.:  CTICHT72E52F770T</w:t>
      </w:r>
    </w:p>
    <w:p w14:paraId="6E89E9D2" w14:textId="77777777" w:rsidR="00C44543" w:rsidRPr="00C44543" w:rsidRDefault="00C44543" w:rsidP="00C44543">
      <w:pPr>
        <w:spacing w:after="0"/>
        <w:ind w:left="77"/>
        <w:jc w:val="center"/>
        <w:rPr>
          <w:rFonts w:ascii="Bookman Old Style" w:eastAsia="Bookman Old Style" w:hAnsi="Bookman Old Style" w:cs="Bookman Old Style"/>
          <w:color w:val="1A1719"/>
          <w:kern w:val="0"/>
          <w:sz w:val="24"/>
          <w:lang w:eastAsia="it-IT"/>
          <w14:ligatures w14:val="none"/>
        </w:rPr>
      </w:pPr>
    </w:p>
    <w:p w14:paraId="3BDC0FEE" w14:textId="116EFC14" w:rsidR="00C44543" w:rsidRPr="00C44543" w:rsidRDefault="00C44543" w:rsidP="00C44543">
      <w:pPr>
        <w:spacing w:after="0"/>
        <w:ind w:left="10" w:right="5" w:hanging="10"/>
        <w:jc w:val="center"/>
        <w:rPr>
          <w:rFonts w:ascii="Bookman Old Style" w:eastAsia="Bookman Old Style" w:hAnsi="Bookman Old Style" w:cs="Bookman Old Style"/>
          <w:b/>
          <w:color w:val="1A1719"/>
          <w:kern w:val="0"/>
          <w:lang w:eastAsia="it-IT"/>
          <w14:ligatures w14:val="none"/>
        </w:rPr>
      </w:pPr>
      <w:r w:rsidRPr="00C44543">
        <w:rPr>
          <w:rFonts w:ascii="Bookman Old Style" w:eastAsia="Bookman Old Style" w:hAnsi="Bookman Old Style" w:cs="Bookman Old Style"/>
          <w:b/>
          <w:color w:val="000000"/>
          <w:kern w:val="0"/>
          <w:sz w:val="28"/>
          <w:szCs w:val="28"/>
          <w:u w:val="single"/>
          <w:lang w:eastAsia="it-IT"/>
          <w14:ligatures w14:val="none"/>
        </w:rPr>
        <w:t xml:space="preserve">CONTRATTO N° </w:t>
      </w:r>
      <w:r>
        <w:rPr>
          <w:rFonts w:ascii="Bookman Old Style" w:eastAsia="Bookman Old Style" w:hAnsi="Bookman Old Style" w:cs="Bookman Old Style"/>
          <w:b/>
          <w:color w:val="000000"/>
          <w:kern w:val="0"/>
          <w:sz w:val="28"/>
          <w:szCs w:val="28"/>
          <w:u w:val="single"/>
          <w:lang w:eastAsia="it-IT"/>
          <w14:ligatures w14:val="none"/>
        </w:rPr>
        <w:t xml:space="preserve">    </w:t>
      </w:r>
      <w:r w:rsidRPr="00C44543">
        <w:rPr>
          <w:rFonts w:ascii="Bookman Old Style" w:eastAsia="Bookman Old Style" w:hAnsi="Bookman Old Style" w:cs="Bookman Old Style"/>
          <w:b/>
          <w:color w:val="000000"/>
          <w:kern w:val="0"/>
          <w:sz w:val="28"/>
          <w:szCs w:val="28"/>
          <w:u w:val="single"/>
          <w:lang w:eastAsia="it-IT"/>
          <w14:ligatures w14:val="none"/>
        </w:rPr>
        <w:t xml:space="preserve"> </w:t>
      </w:r>
      <w:r w:rsidRPr="00C44543">
        <w:rPr>
          <w:rFonts w:ascii="Bookman Old Style" w:eastAsia="Bookman Old Style" w:hAnsi="Bookman Old Style" w:cs="Bookman Old Style"/>
          <w:b/>
          <w:kern w:val="0"/>
          <w:sz w:val="28"/>
          <w:szCs w:val="28"/>
          <w:u w:val="single"/>
          <w:lang w:eastAsia="it-IT"/>
          <w14:ligatures w14:val="none"/>
        </w:rPr>
        <w:t>DEL</w:t>
      </w:r>
      <w:r w:rsidRPr="00C44543">
        <w:rPr>
          <w:rFonts w:ascii="Bookman Old Style" w:eastAsia="Bookman Old Style" w:hAnsi="Bookman Old Style" w:cs="Bookman Old Style"/>
          <w:b/>
          <w:color w:val="000000"/>
          <w:kern w:val="0"/>
          <w:sz w:val="28"/>
          <w:szCs w:val="28"/>
          <w:u w:val="single"/>
          <w:lang w:eastAsia="it-IT"/>
          <w14:ligatures w14:val="none"/>
        </w:rPr>
        <w:t xml:space="preserve">     </w:t>
      </w:r>
      <w:r w:rsidRPr="00C44543">
        <w:rPr>
          <w:rFonts w:ascii="Bookman Old Style" w:eastAsia="Bookman Old Style" w:hAnsi="Bookman Old Style" w:cs="Bookman Old Style"/>
          <w:b/>
          <w:color w:val="1A1719"/>
          <w:kern w:val="0"/>
          <w:lang w:eastAsia="it-IT"/>
          <w14:ligatures w14:val="none"/>
        </w:rPr>
        <w:t xml:space="preserve"> </w:t>
      </w:r>
    </w:p>
    <w:p w14:paraId="045BF402" w14:textId="77777777" w:rsidR="00C44543" w:rsidRPr="00C44543" w:rsidRDefault="00C44543" w:rsidP="00C44543">
      <w:pPr>
        <w:spacing w:after="0"/>
        <w:ind w:left="10" w:right="5" w:hanging="10"/>
        <w:jc w:val="both"/>
        <w:rPr>
          <w:rFonts w:ascii="Bookman Old Style" w:eastAsia="Bookman Old Style" w:hAnsi="Bookman Old Style" w:cs="Bookman Old Style"/>
          <w:b/>
          <w:color w:val="1A1719"/>
          <w:kern w:val="0"/>
          <w:lang w:eastAsia="it-IT"/>
          <w14:ligatures w14:val="none"/>
        </w:rPr>
      </w:pPr>
    </w:p>
    <w:p w14:paraId="56AC9C5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36F65E2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Tra il Centro LIBELCRI di CHETI CIUTO e la Sig.ra:</w:t>
      </w:r>
    </w:p>
    <w:p w14:paraId="24866F2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54642B53" w14:textId="104A44F6" w:rsidR="00C44543" w:rsidRPr="00C44543" w:rsidRDefault="00C44543" w:rsidP="00C44543">
      <w:pPr>
        <w:spacing w:after="5" w:line="249" w:lineRule="auto"/>
        <w:ind w:left="-5"/>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NOME: </w:t>
      </w:r>
      <w:r>
        <w:rPr>
          <w:rFonts w:ascii="Bookman Old Style" w:eastAsia="Bookman Old Style" w:hAnsi="Bookman Old Style" w:cs="Bookman Old Style"/>
          <w:color w:val="000000"/>
          <w:kern w:val="0"/>
          <w:lang w:eastAsia="it-IT"/>
          <w14:ligatures w14:val="none"/>
        </w:rPr>
        <w:t>_____________</w:t>
      </w:r>
      <w:r w:rsidRPr="00C44543">
        <w:rPr>
          <w:rFonts w:ascii="Bookman Old Style" w:eastAsia="Bookman Old Style" w:hAnsi="Bookman Old Style" w:cs="Bookman Old Style"/>
          <w:color w:val="000000"/>
          <w:kern w:val="0"/>
          <w:lang w:eastAsia="it-IT"/>
          <w14:ligatures w14:val="none"/>
        </w:rPr>
        <w:tab/>
        <w:t xml:space="preserve">COGNOME: </w:t>
      </w:r>
      <w:r>
        <w:rPr>
          <w:rFonts w:ascii="Bookman Old Style" w:eastAsia="Bookman Old Style" w:hAnsi="Bookman Old Style" w:cs="Bookman Old Style"/>
          <w:color w:val="000000"/>
          <w:kern w:val="0"/>
          <w:lang w:eastAsia="it-IT"/>
          <w14:ligatures w14:val="none"/>
        </w:rPr>
        <w:t>___________</w:t>
      </w:r>
    </w:p>
    <w:p w14:paraId="21DEF369" w14:textId="77777777" w:rsidR="00C44543" w:rsidRPr="00C44543" w:rsidRDefault="00C44543" w:rsidP="00C44543">
      <w:pPr>
        <w:spacing w:after="5" w:line="249" w:lineRule="auto"/>
        <w:ind w:left="-5"/>
        <w:rPr>
          <w:rFonts w:ascii="Bookman Old Style" w:eastAsia="Bookman Old Style" w:hAnsi="Bookman Old Style" w:cs="Bookman Old Style"/>
          <w:color w:val="000000"/>
          <w:kern w:val="0"/>
          <w:lang w:eastAsia="it-IT"/>
          <w14:ligatures w14:val="none"/>
        </w:rPr>
      </w:pPr>
    </w:p>
    <w:p w14:paraId="012CB7F9" w14:textId="48C145E8"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DATA DI NASCITA: </w:t>
      </w:r>
      <w:r>
        <w:rPr>
          <w:rFonts w:ascii="Bookman Old Style" w:eastAsia="Bookman Old Style" w:hAnsi="Bookman Old Style" w:cs="Bookman Old Style"/>
          <w:color w:val="000000"/>
          <w:kern w:val="0"/>
          <w:lang w:eastAsia="it-IT"/>
          <w14:ligatures w14:val="none"/>
        </w:rPr>
        <w:t>______________________________</w:t>
      </w:r>
    </w:p>
    <w:p w14:paraId="2B9A811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6157C4BF" w14:textId="334EBCA5"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INDIRIZZO: </w:t>
      </w:r>
      <w:r>
        <w:rPr>
          <w:rFonts w:ascii="Bookman Old Style" w:eastAsia="Bookman Old Style" w:hAnsi="Bookman Old Style" w:cs="Bookman Old Style"/>
          <w:color w:val="000000"/>
          <w:kern w:val="0"/>
          <w:lang w:eastAsia="it-IT"/>
          <w14:ligatures w14:val="none"/>
        </w:rPr>
        <w:t xml:space="preserve">_________________ </w:t>
      </w:r>
      <w:r w:rsidRPr="00C44543">
        <w:rPr>
          <w:rFonts w:ascii="Bookman Old Style" w:eastAsia="Bookman Old Style" w:hAnsi="Bookman Old Style" w:cs="Bookman Old Style"/>
          <w:color w:val="000000"/>
          <w:kern w:val="0"/>
          <w:lang w:eastAsia="it-IT"/>
          <w14:ligatures w14:val="none"/>
        </w:rPr>
        <w:t>CITTA’:</w:t>
      </w:r>
      <w:r>
        <w:rPr>
          <w:rFonts w:ascii="Bookman Old Style" w:eastAsia="Bookman Old Style" w:hAnsi="Bookman Old Style" w:cs="Bookman Old Style"/>
          <w:color w:val="000000"/>
          <w:kern w:val="0"/>
          <w:lang w:eastAsia="it-IT"/>
          <w14:ligatures w14:val="none"/>
        </w:rPr>
        <w:t xml:space="preserve"> _____________________</w:t>
      </w:r>
    </w:p>
    <w:p w14:paraId="7F23B3D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17B7C043" w14:textId="2961722B"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TELEFONO/CELLULARE:</w:t>
      </w:r>
      <w:r w:rsidRPr="00C44543">
        <w:rPr>
          <w:rFonts w:ascii="Bookman Old Style" w:eastAsia="Bookman Old Style" w:hAnsi="Bookman Old Style" w:cs="Bookman Old Style"/>
          <w:color w:val="000000"/>
          <w:kern w:val="0"/>
          <w:lang w:eastAsia="it-IT"/>
          <w14:ligatures w14:val="none"/>
        </w:rPr>
        <w:tab/>
      </w:r>
      <w:r>
        <w:rPr>
          <w:rFonts w:ascii="Bookman Old Style" w:eastAsia="Bookman Old Style" w:hAnsi="Bookman Old Style" w:cs="Bookman Old Style"/>
          <w:color w:val="000000"/>
          <w:kern w:val="0"/>
          <w:lang w:eastAsia="it-IT"/>
          <w14:ligatures w14:val="none"/>
        </w:rPr>
        <w:t>____________________</w:t>
      </w:r>
      <w:r w:rsidRPr="00C44543">
        <w:rPr>
          <w:rFonts w:ascii="Bookman Old Style" w:eastAsia="Bookman Old Style" w:hAnsi="Bookman Old Style" w:cs="Bookman Old Style"/>
          <w:color w:val="000000"/>
          <w:kern w:val="0"/>
          <w:lang w:eastAsia="it-IT"/>
          <w14:ligatures w14:val="none"/>
        </w:rPr>
        <w:t xml:space="preserve"> MAIL: </w:t>
      </w:r>
      <w:r>
        <w:rPr>
          <w:rFonts w:ascii="Bookman Old Style" w:eastAsia="Bookman Old Style" w:hAnsi="Bookman Old Style" w:cs="Bookman Old Style"/>
          <w:color w:val="000000"/>
          <w:kern w:val="0"/>
          <w:lang w:eastAsia="it-IT"/>
          <w14:ligatures w14:val="none"/>
        </w:rPr>
        <w:t>________________________</w:t>
      </w:r>
    </w:p>
    <w:p w14:paraId="7F578CCC"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5CC172BB" w14:textId="33CF5964"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PROFESSIONE: </w:t>
      </w:r>
      <w:r>
        <w:rPr>
          <w:rFonts w:ascii="Bookman Old Style" w:eastAsia="Bookman Old Style" w:hAnsi="Bookman Old Style" w:cs="Bookman Old Style"/>
          <w:color w:val="000000"/>
          <w:kern w:val="0"/>
          <w:lang w:eastAsia="it-IT"/>
          <w14:ligatures w14:val="none"/>
        </w:rPr>
        <w:t>__________________________________</w:t>
      </w:r>
    </w:p>
    <w:p w14:paraId="045B5D42"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401560FA" w14:textId="77777777" w:rsidR="00C44543" w:rsidRPr="00C44543" w:rsidRDefault="00C44543" w:rsidP="00C44543">
      <w:pPr>
        <w:spacing w:after="5" w:line="249" w:lineRule="auto"/>
        <w:ind w:left="-5" w:hanging="10"/>
        <w:rPr>
          <w:rFonts w:ascii="Bookman Old Style" w:eastAsia="Bookman Old Style" w:hAnsi="Bookman Old Style" w:cs="Bookman Old Style"/>
          <w:b/>
          <w:bCs/>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OGGETTO DEL CONTRATTO: PERCORSO DIMAGRIMENTO METODO “LIBELSLYM”</w:t>
      </w:r>
    </w:p>
    <w:p w14:paraId="0F3632E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2D4BD13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50A4EF4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sz w:val="28"/>
          <w:szCs w:val="28"/>
          <w:lang w:eastAsia="it-IT"/>
          <w14:ligatures w14:val="none"/>
        </w:rPr>
      </w:pPr>
      <w:r w:rsidRPr="00C44543">
        <w:rPr>
          <w:rFonts w:ascii="Bookman Old Style" w:eastAsia="Bookman Old Style" w:hAnsi="Bookman Old Style" w:cs="Bookman Old Style"/>
          <w:color w:val="000000"/>
          <w:kern w:val="0"/>
          <w:sz w:val="28"/>
          <w:szCs w:val="28"/>
          <w:lang w:eastAsia="it-IT"/>
          <w14:ligatures w14:val="none"/>
        </w:rPr>
        <w:t xml:space="preserve">Il percorso di Dimagrimento “Metodo </w:t>
      </w:r>
      <w:proofErr w:type="spellStart"/>
      <w:r w:rsidRPr="00C44543">
        <w:rPr>
          <w:rFonts w:ascii="Bookman Old Style" w:eastAsia="Bookman Old Style" w:hAnsi="Bookman Old Style" w:cs="Bookman Old Style"/>
          <w:color w:val="000000"/>
          <w:kern w:val="0"/>
          <w:sz w:val="28"/>
          <w:szCs w:val="28"/>
          <w:lang w:eastAsia="it-IT"/>
          <w14:ligatures w14:val="none"/>
        </w:rPr>
        <w:t>Libelslym</w:t>
      </w:r>
      <w:proofErr w:type="spellEnd"/>
      <w:r w:rsidRPr="00C44543">
        <w:rPr>
          <w:rFonts w:ascii="Bookman Old Style" w:eastAsia="Bookman Old Style" w:hAnsi="Bookman Old Style" w:cs="Bookman Old Style"/>
          <w:color w:val="000000"/>
          <w:kern w:val="0"/>
          <w:sz w:val="28"/>
          <w:szCs w:val="28"/>
          <w:lang w:eastAsia="it-IT"/>
          <w14:ligatures w14:val="none"/>
        </w:rPr>
        <w:t xml:space="preserve">” comprende: </w:t>
      </w:r>
    </w:p>
    <w:p w14:paraId="627C9CF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619F44BD"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Educazione Alimentare</w:t>
      </w:r>
    </w:p>
    <w:p w14:paraId="361CF4A8"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Lettino Termodinamico potenziato da infrarosso</w:t>
      </w:r>
    </w:p>
    <w:p w14:paraId="0FE29D6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proofErr w:type="spellStart"/>
      <w:r w:rsidRPr="00C44543">
        <w:rPr>
          <w:rFonts w:ascii="Bookman Old Style" w:eastAsia="Bookman Old Style" w:hAnsi="Bookman Old Style" w:cs="Bookman Old Style"/>
          <w:color w:val="000000"/>
          <w:kern w:val="0"/>
          <w:lang w:eastAsia="it-IT"/>
          <w14:ligatures w14:val="none"/>
        </w:rPr>
        <w:t>Phisiored</w:t>
      </w:r>
      <w:proofErr w:type="spellEnd"/>
      <w:r w:rsidRPr="00C44543">
        <w:rPr>
          <w:rFonts w:ascii="Bookman Old Style" w:eastAsia="Bookman Old Style" w:hAnsi="Bookman Old Style" w:cs="Bookman Old Style"/>
          <w:color w:val="000000"/>
          <w:kern w:val="0"/>
          <w:lang w:eastAsia="it-IT"/>
          <w14:ligatures w14:val="none"/>
        </w:rPr>
        <w:t xml:space="preserve"> (raggi infrarossi, temperatura costante 37°C)</w:t>
      </w:r>
    </w:p>
    <w:p w14:paraId="03BC95F7"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proofErr w:type="spellStart"/>
      <w:r w:rsidRPr="00C44543">
        <w:rPr>
          <w:rFonts w:ascii="Bookman Old Style" w:eastAsia="Bookman Old Style" w:hAnsi="Bookman Old Style" w:cs="Bookman Old Style"/>
          <w:color w:val="000000"/>
          <w:kern w:val="0"/>
          <w:lang w:eastAsia="it-IT"/>
          <w14:ligatures w14:val="none"/>
        </w:rPr>
        <w:t>Sculpt</w:t>
      </w:r>
      <w:proofErr w:type="spellEnd"/>
      <w:r w:rsidRPr="00C44543">
        <w:rPr>
          <w:rFonts w:ascii="Bookman Old Style" w:eastAsia="Bookman Old Style" w:hAnsi="Bookman Old Style" w:cs="Bookman Old Style"/>
          <w:color w:val="000000"/>
          <w:kern w:val="0"/>
          <w:lang w:eastAsia="it-IT"/>
          <w14:ligatures w14:val="none"/>
        </w:rPr>
        <w:t xml:space="preserve"> (tonificazione e riduzione) </w:t>
      </w:r>
    </w:p>
    <w:p w14:paraId="74D1E4A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Beauty Press (drenaggio Total body- arti inferiori/superiori) </w:t>
      </w:r>
    </w:p>
    <w:p w14:paraId="333D657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Trattamenti corpo specifici drenanti/riducenti/tonificanti  </w:t>
      </w:r>
    </w:p>
    <w:p w14:paraId="556A1956"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Beauty Press (drenaggio meccanico Total body sia arti inferiori che superiori)</w:t>
      </w:r>
    </w:p>
    <w:p w14:paraId="625ADE4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Beauty Press con </w:t>
      </w:r>
      <w:proofErr w:type="spellStart"/>
      <w:r w:rsidRPr="00C44543">
        <w:rPr>
          <w:rFonts w:ascii="Bookman Old Style" w:eastAsia="Bookman Old Style" w:hAnsi="Bookman Old Style" w:cs="Bookman Old Style"/>
          <w:color w:val="000000"/>
          <w:kern w:val="0"/>
          <w:lang w:eastAsia="it-IT"/>
          <w14:ligatures w14:val="none"/>
        </w:rPr>
        <w:t>fisiostimolazione</w:t>
      </w:r>
      <w:proofErr w:type="spellEnd"/>
      <w:r w:rsidRPr="00C44543">
        <w:rPr>
          <w:rFonts w:ascii="Bookman Old Style" w:eastAsia="Bookman Old Style" w:hAnsi="Bookman Old Style" w:cs="Bookman Old Style"/>
          <w:color w:val="000000"/>
          <w:kern w:val="0"/>
          <w:lang w:eastAsia="it-IT"/>
          <w14:ligatures w14:val="none"/>
        </w:rPr>
        <w:t xml:space="preserve"> o infrarossi</w:t>
      </w:r>
    </w:p>
    <w:p w14:paraId="530ECC38"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Beauty Shape (4 trattamenti in uno) </w:t>
      </w:r>
    </w:p>
    <w:p w14:paraId="79BD6C8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proofErr w:type="spellStart"/>
      <w:r w:rsidRPr="00C44543">
        <w:rPr>
          <w:rFonts w:ascii="Bookman Old Style" w:eastAsia="Bookman Old Style" w:hAnsi="Bookman Old Style" w:cs="Bookman Old Style"/>
          <w:color w:val="000000"/>
          <w:kern w:val="0"/>
          <w:lang w:eastAsia="it-IT"/>
          <w14:ligatures w14:val="none"/>
        </w:rPr>
        <w:t>Lypolaser</w:t>
      </w:r>
      <w:proofErr w:type="spellEnd"/>
      <w:r w:rsidRPr="00C44543">
        <w:rPr>
          <w:rFonts w:ascii="Bookman Old Style" w:eastAsia="Bookman Old Style" w:hAnsi="Bookman Old Style" w:cs="Bookman Old Style"/>
          <w:color w:val="000000"/>
          <w:kern w:val="0"/>
          <w:lang w:eastAsia="it-IT"/>
          <w14:ligatures w14:val="none"/>
        </w:rPr>
        <w:t xml:space="preserve"> (riduci cm) </w:t>
      </w:r>
    </w:p>
    <w:p w14:paraId="72F9CF0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Ultrasuono </w:t>
      </w:r>
      <w:proofErr w:type="spellStart"/>
      <w:r w:rsidRPr="00C44543">
        <w:rPr>
          <w:rFonts w:ascii="Bookman Old Style" w:eastAsia="Bookman Old Style" w:hAnsi="Bookman Old Style" w:cs="Bookman Old Style"/>
          <w:color w:val="000000"/>
          <w:kern w:val="0"/>
          <w:lang w:eastAsia="it-IT"/>
          <w14:ligatures w14:val="none"/>
        </w:rPr>
        <w:t>Cavitazionale</w:t>
      </w:r>
      <w:proofErr w:type="spellEnd"/>
      <w:r w:rsidRPr="00C44543">
        <w:rPr>
          <w:rFonts w:ascii="Bookman Old Style" w:eastAsia="Bookman Old Style" w:hAnsi="Bookman Old Style" w:cs="Bookman Old Style"/>
          <w:color w:val="000000"/>
          <w:kern w:val="0"/>
          <w:lang w:eastAsia="it-IT"/>
          <w14:ligatures w14:val="none"/>
        </w:rPr>
        <w:t xml:space="preserve"> (svuotamento del tessuto) </w:t>
      </w:r>
    </w:p>
    <w:p w14:paraId="7489661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Radiofrequenza (tonificazione del tessuto) </w:t>
      </w:r>
    </w:p>
    <w:p w14:paraId="561D582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Combi (radiofrequenza e ultrasuono) </w:t>
      </w:r>
    </w:p>
    <w:p w14:paraId="3ECB3F4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Elettroporazione (veicolazione principi attivi) </w:t>
      </w:r>
    </w:p>
    <w:p w14:paraId="1648989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Cryo-Slim (congelamento della cellula grasso porta alla cristallizzazione della cellula) </w:t>
      </w:r>
    </w:p>
    <w:p w14:paraId="7A117E2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proofErr w:type="spellStart"/>
      <w:r w:rsidRPr="00C44543">
        <w:rPr>
          <w:rFonts w:ascii="Bookman Old Style" w:eastAsia="Bookman Old Style" w:hAnsi="Bookman Old Style" w:cs="Bookman Old Style"/>
          <w:color w:val="000000"/>
          <w:kern w:val="0"/>
          <w:lang w:eastAsia="it-IT"/>
          <w14:ligatures w14:val="none"/>
        </w:rPr>
        <w:t>Endoreverse</w:t>
      </w:r>
      <w:proofErr w:type="spellEnd"/>
      <w:r w:rsidRPr="00C44543">
        <w:rPr>
          <w:rFonts w:ascii="Bookman Old Style" w:eastAsia="Bookman Old Style" w:hAnsi="Bookman Old Style" w:cs="Bookman Old Style"/>
          <w:color w:val="000000"/>
          <w:kern w:val="0"/>
          <w:lang w:eastAsia="it-IT"/>
          <w14:ligatures w14:val="none"/>
        </w:rPr>
        <w:t xml:space="preserve"> (massaggio connettivale a rotazione trasversale per la tonificazione con</w:t>
      </w:r>
    </w:p>
    <w:p w14:paraId="0C20FCE7"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ultrasuono e radiofrequenza </w:t>
      </w:r>
      <w:proofErr w:type="spellStart"/>
      <w:r w:rsidRPr="00C44543">
        <w:rPr>
          <w:rFonts w:ascii="Bookman Old Style" w:eastAsia="Bookman Old Style" w:hAnsi="Bookman Old Style" w:cs="Bookman Old Style"/>
          <w:color w:val="000000"/>
          <w:kern w:val="0"/>
          <w:lang w:eastAsia="it-IT"/>
          <w14:ligatures w14:val="none"/>
        </w:rPr>
        <w:t>esapolare</w:t>
      </w:r>
      <w:proofErr w:type="spellEnd"/>
      <w:r w:rsidRPr="00C44543">
        <w:rPr>
          <w:rFonts w:ascii="Bookman Old Style" w:eastAsia="Bookman Old Style" w:hAnsi="Bookman Old Style" w:cs="Bookman Old Style"/>
          <w:color w:val="000000"/>
          <w:kern w:val="0"/>
          <w:lang w:eastAsia="it-IT"/>
          <w14:ligatures w14:val="none"/>
        </w:rPr>
        <w:t>)</w:t>
      </w:r>
    </w:p>
    <w:p w14:paraId="6892EAE1"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Lettino SPA Balnea (lettino sensoriale a vapore)</w:t>
      </w:r>
    </w:p>
    <w:p w14:paraId="6749A61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Lettino SPA Acqua (lettino sensoriale ad acqua)</w:t>
      </w:r>
    </w:p>
    <w:p w14:paraId="0F75667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Infinity (onda battente, progetto bellezza a “cartolina”) </w:t>
      </w:r>
    </w:p>
    <w:p w14:paraId="25E9DB1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Elite-Laser (</w:t>
      </w:r>
      <w:proofErr w:type="spellStart"/>
      <w:r w:rsidRPr="00C44543">
        <w:rPr>
          <w:rFonts w:ascii="Bookman Old Style" w:eastAsia="Bookman Old Style" w:hAnsi="Bookman Old Style" w:cs="Bookman Old Style"/>
          <w:color w:val="000000"/>
          <w:kern w:val="0"/>
          <w:lang w:eastAsia="it-IT"/>
          <w14:ligatures w14:val="none"/>
        </w:rPr>
        <w:t>liporiducente</w:t>
      </w:r>
      <w:proofErr w:type="spellEnd"/>
      <w:r w:rsidRPr="00C44543">
        <w:rPr>
          <w:rFonts w:ascii="Bookman Old Style" w:eastAsia="Bookman Old Style" w:hAnsi="Bookman Old Style" w:cs="Bookman Old Style"/>
          <w:color w:val="000000"/>
          <w:kern w:val="0"/>
          <w:lang w:eastAsia="it-IT"/>
          <w14:ligatures w14:val="none"/>
        </w:rPr>
        <w:t>)</w:t>
      </w:r>
    </w:p>
    <w:p w14:paraId="17861F9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t xml:space="preserve">Vacuum </w:t>
      </w:r>
      <w:proofErr w:type="spellStart"/>
      <w:r w:rsidRPr="00C44543">
        <w:rPr>
          <w:rFonts w:ascii="Bookman Old Style" w:eastAsia="Bookman Old Style" w:hAnsi="Bookman Old Style" w:cs="Bookman Old Style"/>
          <w:color w:val="000000"/>
          <w:kern w:val="0"/>
          <w:lang w:eastAsia="it-IT"/>
          <w14:ligatures w14:val="none"/>
        </w:rPr>
        <w:t>Endosphere</w:t>
      </w:r>
      <w:proofErr w:type="spellEnd"/>
      <w:r w:rsidRPr="00C44543">
        <w:rPr>
          <w:rFonts w:ascii="Bookman Old Style" w:eastAsia="Bookman Old Style" w:hAnsi="Bookman Old Style" w:cs="Bookman Old Style"/>
          <w:color w:val="000000"/>
          <w:kern w:val="0"/>
          <w:lang w:eastAsia="it-IT"/>
          <w14:ligatures w14:val="none"/>
        </w:rPr>
        <w:t xml:space="preserve"> (tonificazione, rigenerazione cellulare e massaggio endodermico)</w:t>
      </w:r>
    </w:p>
    <w:p w14:paraId="0F7622AC" w14:textId="77777777" w:rsidR="00C44543" w:rsidRPr="00C44543" w:rsidRDefault="00C44543" w:rsidP="00C44543">
      <w:pPr>
        <w:spacing w:after="5" w:line="249" w:lineRule="auto"/>
        <w:ind w:left="705" w:hanging="72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proofErr w:type="spellStart"/>
      <w:r w:rsidRPr="00C44543">
        <w:rPr>
          <w:rFonts w:ascii="Bookman Old Style" w:eastAsia="Bookman Old Style" w:hAnsi="Bookman Old Style" w:cs="Bookman Old Style"/>
          <w:color w:val="000000"/>
          <w:kern w:val="0"/>
          <w:lang w:eastAsia="it-IT"/>
          <w14:ligatures w14:val="none"/>
        </w:rPr>
        <w:t>BioCheck</w:t>
      </w:r>
      <w:proofErr w:type="spellEnd"/>
      <w:r w:rsidRPr="00C44543">
        <w:rPr>
          <w:rFonts w:ascii="Bookman Old Style" w:eastAsia="Bookman Old Style" w:hAnsi="Bookman Old Style" w:cs="Bookman Old Style"/>
          <w:color w:val="000000"/>
          <w:kern w:val="0"/>
          <w:lang w:eastAsia="it-IT"/>
          <w14:ligatures w14:val="none"/>
        </w:rPr>
        <w:t xml:space="preserve"> “</w:t>
      </w:r>
      <w:proofErr w:type="spellStart"/>
      <w:r w:rsidRPr="00C44543">
        <w:rPr>
          <w:rFonts w:ascii="Bookman Old Style" w:eastAsia="Bookman Old Style" w:hAnsi="Bookman Old Style" w:cs="Bookman Old Style"/>
          <w:color w:val="000000"/>
          <w:kern w:val="0"/>
          <w:lang w:eastAsia="it-IT"/>
          <w14:ligatures w14:val="none"/>
        </w:rPr>
        <w:t>Bodygram</w:t>
      </w:r>
      <w:proofErr w:type="spellEnd"/>
      <w:r w:rsidRPr="00C44543">
        <w:rPr>
          <w:rFonts w:ascii="Bookman Old Style" w:eastAsia="Bookman Old Style" w:hAnsi="Bookman Old Style" w:cs="Bookman Old Style"/>
          <w:color w:val="000000"/>
          <w:kern w:val="0"/>
          <w:lang w:eastAsia="it-IT"/>
          <w14:ligatures w14:val="none"/>
        </w:rPr>
        <w:t xml:space="preserve">” rilevazione, dello stato di salute delle cellule (livello di    infiammazione) della distribuzione dei fluidi e grasso – della composizione corporea </w:t>
      </w:r>
    </w:p>
    <w:p w14:paraId="421CD2E9" w14:textId="77777777" w:rsidR="00C44543" w:rsidRPr="00C44543" w:rsidRDefault="00C44543" w:rsidP="00C44543">
      <w:pPr>
        <w:spacing w:after="5" w:line="249" w:lineRule="auto"/>
        <w:ind w:left="-5" w:firstLine="7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lastRenderedPageBreak/>
        <w:t>(massa grassa e magra)</w:t>
      </w:r>
    </w:p>
    <w:p w14:paraId="66D417D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71A3CC8D"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r w:rsidRPr="00C44543">
        <w:rPr>
          <w:rFonts w:ascii="Bookman Old Style" w:eastAsia="Bookman Old Style" w:hAnsi="Bookman Old Style" w:cs="Bookman Old Style"/>
          <w:b/>
          <w:bCs/>
          <w:color w:val="000000"/>
          <w:kern w:val="0"/>
          <w:lang w:eastAsia="it-IT"/>
          <w14:ligatures w14:val="none"/>
        </w:rPr>
        <w:t>OPZIONE 1: LIBELSLYM PLATINO</w:t>
      </w:r>
      <w:r w:rsidRPr="00C44543">
        <w:rPr>
          <w:rFonts w:ascii="Bookman Old Style" w:eastAsia="Bookman Old Style" w:hAnsi="Bookman Old Style" w:cs="Bookman Old Style"/>
          <w:color w:val="000000"/>
          <w:kern w:val="0"/>
          <w:lang w:eastAsia="it-IT"/>
          <w14:ligatures w14:val="none"/>
        </w:rPr>
        <w:t xml:space="preserve"> durata seduta 75/90 minuti</w:t>
      </w:r>
    </w:p>
    <w:p w14:paraId="33EB2C91"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r w:rsidRPr="00C44543">
        <w:rPr>
          <w:rFonts w:ascii="Bookman Old Style" w:eastAsia="Bookman Old Style" w:hAnsi="Bookman Old Style" w:cs="Bookman Old Style"/>
          <w:b/>
          <w:bCs/>
          <w:color w:val="000000"/>
          <w:kern w:val="0"/>
          <w:lang w:eastAsia="it-IT"/>
          <w14:ligatures w14:val="none"/>
        </w:rPr>
        <w:t>OPZIONE 2: LIBELSLYM GOLD</w:t>
      </w:r>
      <w:r w:rsidRPr="00C44543">
        <w:rPr>
          <w:rFonts w:ascii="Bookman Old Style" w:eastAsia="Bookman Old Style" w:hAnsi="Bookman Old Style" w:cs="Bookman Old Style"/>
          <w:color w:val="000000"/>
          <w:kern w:val="0"/>
          <w:lang w:eastAsia="it-IT"/>
          <w14:ligatures w14:val="none"/>
        </w:rPr>
        <w:t xml:space="preserve"> durata seduta 30/45 minuti</w:t>
      </w:r>
    </w:p>
    <w:p w14:paraId="60198D8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o</w:t>
      </w:r>
      <w:r w:rsidRPr="00C44543">
        <w:rPr>
          <w:rFonts w:ascii="Bookman Old Style" w:eastAsia="Bookman Old Style" w:hAnsi="Bookman Old Style" w:cs="Bookman Old Style"/>
          <w:color w:val="000000"/>
          <w:kern w:val="0"/>
          <w:lang w:eastAsia="it-IT"/>
          <w14:ligatures w14:val="none"/>
        </w:rPr>
        <w:tab/>
      </w:r>
      <w:r w:rsidRPr="00C44543">
        <w:rPr>
          <w:rFonts w:ascii="Bookman Old Style" w:eastAsia="Bookman Old Style" w:hAnsi="Bookman Old Style" w:cs="Bookman Old Style"/>
          <w:b/>
          <w:bCs/>
          <w:color w:val="000000"/>
          <w:kern w:val="0"/>
          <w:lang w:eastAsia="it-IT"/>
          <w14:ligatures w14:val="none"/>
        </w:rPr>
        <w:t>OPZIONE 3: LIBELSLYM SILVER</w:t>
      </w:r>
      <w:r w:rsidRPr="00C44543">
        <w:rPr>
          <w:rFonts w:ascii="Bookman Old Style" w:eastAsia="Bookman Old Style" w:hAnsi="Bookman Old Style" w:cs="Bookman Old Style"/>
          <w:color w:val="000000"/>
          <w:kern w:val="0"/>
          <w:lang w:eastAsia="it-IT"/>
          <w14:ligatures w14:val="none"/>
        </w:rPr>
        <w:t xml:space="preserve"> durata seduta 30/45 minuti</w:t>
      </w:r>
    </w:p>
    <w:p w14:paraId="4F56EECC" w14:textId="77777777" w:rsidR="00C44543" w:rsidRPr="00C44543" w:rsidRDefault="00C44543" w:rsidP="00C44543">
      <w:pPr>
        <w:spacing w:after="5" w:line="249" w:lineRule="auto"/>
        <w:ind w:left="10" w:hanging="10"/>
        <w:rPr>
          <w:rFonts w:ascii="Bookman Old Style" w:eastAsia="Bookman Old Style" w:hAnsi="Bookman Old Style" w:cs="Bookman Old Style"/>
          <w:color w:val="000000"/>
          <w:kern w:val="0"/>
          <w:lang w:eastAsia="it-IT"/>
          <w14:ligatures w14:val="none"/>
        </w:rPr>
      </w:pPr>
    </w:p>
    <w:p w14:paraId="5513ECE3" w14:textId="77777777" w:rsidR="00C44543" w:rsidRPr="00C44543" w:rsidRDefault="00C44543" w:rsidP="00C44543">
      <w:pPr>
        <w:spacing w:after="5" w:line="249" w:lineRule="auto"/>
        <w:ind w:left="10"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“Silver” comprende i 4 trattamenti “base” del metodo “</w:t>
      </w:r>
      <w:proofErr w:type="spellStart"/>
      <w:r w:rsidRPr="00C44543">
        <w:rPr>
          <w:rFonts w:ascii="Bookman Old Style" w:eastAsia="Bookman Old Style" w:hAnsi="Bookman Old Style" w:cs="Bookman Old Style"/>
          <w:color w:val="000000"/>
          <w:kern w:val="0"/>
          <w:lang w:eastAsia="it-IT"/>
          <w14:ligatures w14:val="none"/>
        </w:rPr>
        <w:t>Libelslym</w:t>
      </w:r>
      <w:proofErr w:type="spellEnd"/>
      <w:r w:rsidRPr="00C44543">
        <w:rPr>
          <w:rFonts w:ascii="Bookman Old Style" w:eastAsia="Bookman Old Style" w:hAnsi="Bookman Old Style" w:cs="Bookman Old Style"/>
          <w:color w:val="000000"/>
          <w:kern w:val="0"/>
          <w:lang w:eastAsia="it-IT"/>
          <w14:ligatures w14:val="none"/>
        </w:rPr>
        <w:t xml:space="preserve">” </w:t>
      </w:r>
    </w:p>
    <w:p w14:paraId="7873A611" w14:textId="77777777" w:rsidR="00C44543" w:rsidRPr="00C44543" w:rsidRDefault="00C44543" w:rsidP="00C44543">
      <w:pPr>
        <w:numPr>
          <w:ilvl w:val="0"/>
          <w:numId w:val="1"/>
        </w:numPr>
        <w:spacing w:after="5" w:line="240" w:lineRule="auto"/>
        <w:ind w:left="2484"/>
        <w:contextualSpacing/>
        <w:jc w:val="both"/>
        <w:rPr>
          <w:rFonts w:ascii="Bookman Old Style" w:eastAsia="SimSun" w:hAnsi="Bookman Old Style" w:cs="Times New Roman"/>
          <w:color w:val="000000"/>
          <w:kern w:val="0"/>
          <w:szCs w:val="24"/>
          <w:lang w:eastAsia="zh-CN"/>
          <w14:ligatures w14:val="none"/>
        </w:rPr>
      </w:pPr>
      <w:r w:rsidRPr="00C44543">
        <w:rPr>
          <w:rFonts w:ascii="Bookman Old Style" w:eastAsia="SimSun" w:hAnsi="Bookman Old Style" w:cs="Times New Roman"/>
          <w:color w:val="000000"/>
          <w:kern w:val="0"/>
          <w:szCs w:val="24"/>
          <w:lang w:eastAsia="zh-CN"/>
          <w14:ligatures w14:val="none"/>
        </w:rPr>
        <w:t>Lettino Termodinamico potenziato da infrarosso - 30 minuti</w:t>
      </w:r>
    </w:p>
    <w:p w14:paraId="07B6BFB5" w14:textId="77777777" w:rsidR="00C44543" w:rsidRPr="00C44543" w:rsidRDefault="00C44543" w:rsidP="00C44543">
      <w:pPr>
        <w:numPr>
          <w:ilvl w:val="0"/>
          <w:numId w:val="1"/>
        </w:numPr>
        <w:spacing w:after="5" w:line="240" w:lineRule="auto"/>
        <w:ind w:left="2484"/>
        <w:contextualSpacing/>
        <w:jc w:val="both"/>
        <w:rPr>
          <w:rFonts w:ascii="Bookman Old Style" w:eastAsia="SimSun" w:hAnsi="Bookman Old Style" w:cs="Times New Roman"/>
          <w:color w:val="000000"/>
          <w:kern w:val="0"/>
          <w:szCs w:val="24"/>
          <w:lang w:eastAsia="zh-CN"/>
          <w14:ligatures w14:val="none"/>
        </w:rPr>
      </w:pPr>
      <w:proofErr w:type="spellStart"/>
      <w:r w:rsidRPr="00C44543">
        <w:rPr>
          <w:rFonts w:ascii="Bookman Old Style" w:eastAsia="SimSun" w:hAnsi="Bookman Old Style" w:cs="Times New Roman"/>
          <w:color w:val="000000"/>
          <w:kern w:val="0"/>
          <w:szCs w:val="24"/>
          <w:lang w:eastAsia="zh-CN"/>
          <w14:ligatures w14:val="none"/>
        </w:rPr>
        <w:t>Phisiored</w:t>
      </w:r>
      <w:proofErr w:type="spellEnd"/>
      <w:r w:rsidRPr="00C44543">
        <w:rPr>
          <w:rFonts w:ascii="Bookman Old Style" w:eastAsia="SimSun" w:hAnsi="Bookman Old Style" w:cs="Times New Roman"/>
          <w:color w:val="000000"/>
          <w:kern w:val="0"/>
          <w:szCs w:val="24"/>
          <w:lang w:eastAsia="zh-CN"/>
          <w14:ligatures w14:val="none"/>
        </w:rPr>
        <w:t xml:space="preserve"> (raggi infrarossi, temperatura costante 37°C) - 30 minuti</w:t>
      </w:r>
    </w:p>
    <w:p w14:paraId="08E53B07" w14:textId="77777777" w:rsidR="00C44543" w:rsidRPr="00C44543" w:rsidRDefault="00C44543" w:rsidP="00C44543">
      <w:pPr>
        <w:numPr>
          <w:ilvl w:val="0"/>
          <w:numId w:val="1"/>
        </w:numPr>
        <w:spacing w:after="5" w:line="240" w:lineRule="auto"/>
        <w:ind w:left="2484"/>
        <w:contextualSpacing/>
        <w:jc w:val="both"/>
        <w:rPr>
          <w:rFonts w:ascii="Bookman Old Style" w:eastAsia="SimSun" w:hAnsi="Bookman Old Style" w:cs="Times New Roman"/>
          <w:color w:val="000000"/>
          <w:kern w:val="0"/>
          <w:szCs w:val="24"/>
          <w:lang w:eastAsia="zh-CN"/>
          <w14:ligatures w14:val="none"/>
        </w:rPr>
      </w:pPr>
      <w:proofErr w:type="spellStart"/>
      <w:r w:rsidRPr="00C44543">
        <w:rPr>
          <w:rFonts w:ascii="Bookman Old Style" w:eastAsia="SimSun" w:hAnsi="Bookman Old Style" w:cs="Times New Roman"/>
          <w:color w:val="000000"/>
          <w:kern w:val="0"/>
          <w:szCs w:val="24"/>
          <w:lang w:eastAsia="zh-CN"/>
          <w14:ligatures w14:val="none"/>
        </w:rPr>
        <w:t>Sculpt</w:t>
      </w:r>
      <w:proofErr w:type="spellEnd"/>
      <w:r w:rsidRPr="00C44543">
        <w:rPr>
          <w:rFonts w:ascii="Bookman Old Style" w:eastAsia="SimSun" w:hAnsi="Bookman Old Style" w:cs="Times New Roman"/>
          <w:color w:val="000000"/>
          <w:kern w:val="0"/>
          <w:szCs w:val="24"/>
          <w:lang w:eastAsia="zh-CN"/>
          <w14:ligatures w14:val="none"/>
        </w:rPr>
        <w:t xml:space="preserve"> (tonificazione e riduzione) - 30 minuti</w:t>
      </w:r>
    </w:p>
    <w:p w14:paraId="5D163ED4" w14:textId="77777777" w:rsidR="00C44543" w:rsidRPr="00C44543" w:rsidRDefault="00C44543" w:rsidP="00C44543">
      <w:pPr>
        <w:numPr>
          <w:ilvl w:val="0"/>
          <w:numId w:val="1"/>
        </w:numPr>
        <w:spacing w:after="5" w:line="240" w:lineRule="auto"/>
        <w:ind w:left="2484"/>
        <w:contextualSpacing/>
        <w:jc w:val="both"/>
        <w:rPr>
          <w:rFonts w:ascii="Bookman Old Style" w:eastAsia="SimSun" w:hAnsi="Bookman Old Style" w:cs="Times New Roman"/>
          <w:color w:val="000000"/>
          <w:kern w:val="0"/>
          <w:szCs w:val="24"/>
          <w:lang w:eastAsia="zh-CN"/>
          <w14:ligatures w14:val="none"/>
        </w:rPr>
      </w:pPr>
      <w:r w:rsidRPr="00C44543">
        <w:rPr>
          <w:rFonts w:ascii="Bookman Old Style" w:eastAsia="SimSun" w:hAnsi="Bookman Old Style" w:cs="Times New Roman"/>
          <w:color w:val="000000"/>
          <w:kern w:val="0"/>
          <w:szCs w:val="24"/>
          <w:lang w:eastAsia="zh-CN"/>
          <w14:ligatures w14:val="none"/>
        </w:rPr>
        <w:t>Beauty Press (drenaggio Total body- arti inferiori/superiori) - 30 minuti</w:t>
      </w:r>
    </w:p>
    <w:p w14:paraId="39752934" w14:textId="77777777" w:rsidR="00C44543" w:rsidRPr="00C44543" w:rsidRDefault="00C44543" w:rsidP="00C44543">
      <w:pPr>
        <w:spacing w:after="5" w:line="249" w:lineRule="auto"/>
        <w:ind w:left="1774" w:hanging="10"/>
        <w:jc w:val="both"/>
        <w:rPr>
          <w:rFonts w:ascii="Bookman Old Style" w:eastAsia="Bookman Old Style" w:hAnsi="Bookman Old Style" w:cs="Bookman Old Style"/>
          <w:color w:val="000000"/>
          <w:kern w:val="0"/>
          <w:lang w:eastAsia="it-IT"/>
          <w14:ligatures w14:val="none"/>
        </w:rPr>
      </w:pPr>
    </w:p>
    <w:p w14:paraId="5EBA6FB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La tipologia dei trattamenti verrà scelta dall’operatrice a seconda dell’obbiettivo da raggiungere. </w:t>
      </w:r>
    </w:p>
    <w:p w14:paraId="315D297C"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È prevista la frequenza in istituto di 2 volte alla settimana per un totale di 8 sedute al mese – alternativa 1 volta la settimana seduta doppia.</w:t>
      </w:r>
    </w:p>
    <w:p w14:paraId="5E0D37A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3C1C4DE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PROGRAMMA LIBEL-ASSISTANCE 3 ANNI – 24 SEDUTE:  </w:t>
      </w:r>
    </w:p>
    <w:p w14:paraId="24E5105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2B01A98"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Una volta terminato il percorso, sarai nella condizione di mantenere i risultati nel tempo, poiché Libelcri ti offre quando il percorso viene acquistato completo (dimagrimento </w:t>
      </w:r>
      <w:proofErr w:type="spellStart"/>
      <w:r w:rsidRPr="00C44543">
        <w:rPr>
          <w:rFonts w:ascii="Bookman Old Style" w:eastAsia="Bookman Old Style" w:hAnsi="Bookman Old Style" w:cs="Bookman Old Style"/>
          <w:color w:val="000000"/>
          <w:kern w:val="0"/>
          <w:lang w:eastAsia="it-IT"/>
          <w14:ligatures w14:val="none"/>
        </w:rPr>
        <w:t>piu’</w:t>
      </w:r>
      <w:proofErr w:type="spellEnd"/>
      <w:r w:rsidRPr="00C44543">
        <w:rPr>
          <w:rFonts w:ascii="Bookman Old Style" w:eastAsia="Bookman Old Style" w:hAnsi="Bookman Old Style" w:cs="Bookman Old Style"/>
          <w:color w:val="000000"/>
          <w:kern w:val="0"/>
          <w:lang w:eastAsia="it-IT"/>
          <w14:ligatures w14:val="none"/>
        </w:rPr>
        <w:t xml:space="preserve"> svezzamento):</w:t>
      </w:r>
    </w:p>
    <w:p w14:paraId="38F8F5E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 xml:space="preserve">per il 1° anno: n.12 sedute con frequenza mensile </w:t>
      </w:r>
    </w:p>
    <w:p w14:paraId="41FECA6E"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per il 2° e 3° anno: n.6 sedute con frequenza bimestrale</w:t>
      </w:r>
    </w:p>
    <w:p w14:paraId="66A8C62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totale incontri (momento di confronto e peso/misure e status alimentazione)</w:t>
      </w:r>
    </w:p>
    <w:p w14:paraId="73C7EC5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durante i 3 anni di Libel-Assistance a disposizione n.144</w:t>
      </w:r>
    </w:p>
    <w:p w14:paraId="57C1A0D6"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piano alimentare per 3 anni</w:t>
      </w:r>
    </w:p>
    <w:p w14:paraId="3A44219C" w14:textId="77777777" w:rsidR="00C44543" w:rsidRPr="00C44543" w:rsidRDefault="00C44543" w:rsidP="00C44543">
      <w:pPr>
        <w:spacing w:after="5" w:line="249" w:lineRule="auto"/>
        <w:ind w:left="705" w:hanging="72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uno sconto del 20% da usufruire per tutti i 3 anni di Libel-Assistance sulla tecnologia avanzata</w:t>
      </w:r>
    </w:p>
    <w:p w14:paraId="62CA3EC7"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3D741B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Nei successivi 36 mesi dal raggiungimento del tuo peso, ci sarà sempre qualcuno di Libelcri pronto a consigliarti, con il quale confrontarsi durante i controlli periodici o quando ne sentirai il bisogno.</w:t>
      </w:r>
    </w:p>
    <w:p w14:paraId="7400F91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64620CD3" w14:textId="4FD5CD44" w:rsidR="00C44543" w:rsidRPr="00C44543" w:rsidRDefault="00C44543" w:rsidP="00C44543">
      <w:pPr>
        <w:spacing w:after="5" w:line="249" w:lineRule="auto"/>
        <w:ind w:left="-5" w:hanging="10"/>
        <w:rPr>
          <w:rFonts w:ascii="Bookman Old Style" w:eastAsia="Bookman Old Style" w:hAnsi="Bookman Old Style" w:cs="Bookman Old Style"/>
          <w:color w:val="000000"/>
          <w:kern w:val="0"/>
          <w:u w:val="single"/>
          <w:lang w:eastAsia="it-IT"/>
          <w14:ligatures w14:val="none"/>
        </w:rPr>
      </w:pPr>
      <w:r w:rsidRPr="00C44543">
        <w:rPr>
          <w:rFonts w:ascii="Bookman Old Style" w:eastAsia="Bookman Old Style" w:hAnsi="Bookman Old Style" w:cs="Bookman Old Style"/>
          <w:color w:val="000000"/>
          <w:kern w:val="0"/>
          <w:u w:val="single"/>
          <w:lang w:eastAsia="it-IT"/>
          <w14:ligatures w14:val="none"/>
        </w:rPr>
        <w:t>Il programma acquistato dalla Sig.ra</w:t>
      </w:r>
      <w:r>
        <w:rPr>
          <w:rFonts w:ascii="Bookman Old Style" w:eastAsia="Bookman Old Style" w:hAnsi="Bookman Old Style" w:cs="Bookman Old Style"/>
          <w:color w:val="000000"/>
          <w:kern w:val="0"/>
          <w:u w:val="single"/>
          <w:lang w:eastAsia="it-IT"/>
          <w14:ligatures w14:val="none"/>
        </w:rPr>
        <w:t xml:space="preserve">                     </w:t>
      </w:r>
      <w:proofErr w:type="gramStart"/>
      <w:r>
        <w:rPr>
          <w:rFonts w:ascii="Bookman Old Style" w:eastAsia="Bookman Old Style" w:hAnsi="Bookman Old Style" w:cs="Bookman Old Style"/>
          <w:color w:val="000000"/>
          <w:kern w:val="0"/>
          <w:u w:val="single"/>
          <w:lang w:eastAsia="it-IT"/>
          <w14:ligatures w14:val="none"/>
        </w:rPr>
        <w:t xml:space="preserve">  </w:t>
      </w:r>
      <w:r w:rsidRPr="00C44543">
        <w:rPr>
          <w:rFonts w:ascii="Bookman Old Style" w:eastAsia="Bookman Old Style" w:hAnsi="Bookman Old Style" w:cs="Bookman Old Style"/>
          <w:color w:val="000000"/>
          <w:kern w:val="0"/>
          <w:u w:val="single"/>
          <w:lang w:eastAsia="it-IT"/>
          <w14:ligatures w14:val="none"/>
        </w:rPr>
        <w:t>:</w:t>
      </w:r>
      <w:proofErr w:type="gramEnd"/>
    </w:p>
    <w:p w14:paraId="2092F08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u w:val="single"/>
          <w:lang w:eastAsia="it-IT"/>
          <w14:ligatures w14:val="none"/>
        </w:rPr>
      </w:pPr>
      <w:r w:rsidRPr="00C44543">
        <w:rPr>
          <w:rFonts w:ascii="Bookman Old Style" w:eastAsia="Bookman Old Style" w:hAnsi="Bookman Old Style" w:cs="Bookman Old Style"/>
          <w:color w:val="000000"/>
          <w:kern w:val="0"/>
          <w:u w:val="single"/>
          <w:lang w:eastAsia="it-IT"/>
          <w14:ligatures w14:val="none"/>
        </w:rPr>
        <w:t xml:space="preserve"> </w:t>
      </w:r>
    </w:p>
    <w:p w14:paraId="4021C714" w14:textId="7E1CE022"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ALIMENTAZIONE:</w:t>
      </w:r>
      <w:r>
        <w:rPr>
          <w:rFonts w:ascii="Bookman Old Style" w:eastAsia="Bookman Old Style" w:hAnsi="Bookman Old Style" w:cs="Bookman Old Style"/>
          <w:color w:val="000000"/>
          <w:kern w:val="0"/>
          <w:lang w:eastAsia="it-IT"/>
          <w14:ligatures w14:val="none"/>
        </w:rPr>
        <w:t xml:space="preserve"> __________________________________</w:t>
      </w:r>
    </w:p>
    <w:p w14:paraId="6ADF1CE9" w14:textId="78036124"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BODYGRAM:</w:t>
      </w:r>
      <w:r>
        <w:rPr>
          <w:rFonts w:ascii="Bookman Old Style" w:eastAsia="Bookman Old Style" w:hAnsi="Bookman Old Style" w:cs="Bookman Old Style"/>
          <w:color w:val="000000"/>
          <w:kern w:val="0"/>
          <w:lang w:eastAsia="it-IT"/>
          <w14:ligatures w14:val="none"/>
        </w:rPr>
        <w:t xml:space="preserve"> _______________________________________</w:t>
      </w:r>
    </w:p>
    <w:p w14:paraId="0C64FDE6" w14:textId="7DAFFC8D"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PERCORSO: </w:t>
      </w:r>
      <w:r>
        <w:rPr>
          <w:rFonts w:ascii="Bookman Old Style" w:eastAsia="Bookman Old Style" w:hAnsi="Bookman Old Style" w:cs="Bookman Old Style"/>
          <w:b/>
          <w:bCs/>
          <w:color w:val="000000"/>
          <w:kern w:val="0"/>
          <w:lang w:eastAsia="it-IT"/>
          <w14:ligatures w14:val="none"/>
        </w:rPr>
        <w:t>________________________________________</w:t>
      </w:r>
      <w:r w:rsidRPr="00C44543">
        <w:rPr>
          <w:rFonts w:ascii="Bookman Old Style" w:eastAsia="Bookman Old Style" w:hAnsi="Bookman Old Style" w:cs="Bookman Old Style"/>
          <w:color w:val="000000"/>
          <w:kern w:val="0"/>
          <w:lang w:eastAsia="it-IT"/>
          <w14:ligatures w14:val="none"/>
        </w:rPr>
        <w:br/>
      </w:r>
    </w:p>
    <w:p w14:paraId="196D1FB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A66B468" w14:textId="08CA4545"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Il costo complessivo del percorso è pari ad</w:t>
      </w:r>
      <w:r>
        <w:rPr>
          <w:rFonts w:ascii="Bookman Old Style" w:eastAsia="Bookman Old Style" w:hAnsi="Bookman Old Style" w:cs="Bookman Old Style"/>
          <w:color w:val="000000"/>
          <w:kern w:val="0"/>
          <w:lang w:eastAsia="it-IT"/>
          <w14:ligatures w14:val="none"/>
        </w:rPr>
        <w:t xml:space="preserve"> € __________ </w:t>
      </w:r>
      <w:r w:rsidRPr="00C44543">
        <w:rPr>
          <w:rFonts w:ascii="Bookman Old Style" w:eastAsia="Bookman Old Style" w:hAnsi="Bookman Old Style" w:cs="Bookman Old Style"/>
          <w:color w:val="000000"/>
          <w:kern w:val="0"/>
          <w:lang w:eastAsia="it-IT"/>
          <w14:ligatures w14:val="none"/>
        </w:rPr>
        <w:t>(euro #</w:t>
      </w:r>
      <w:r>
        <w:rPr>
          <w:rFonts w:ascii="Bookman Old Style" w:eastAsia="Bookman Old Style" w:hAnsi="Bookman Old Style" w:cs="Bookman Old Style"/>
          <w:color w:val="000000"/>
          <w:kern w:val="0"/>
          <w:lang w:eastAsia="it-IT"/>
          <w14:ligatures w14:val="none"/>
        </w:rPr>
        <w:t xml:space="preserve"> in lettere </w:t>
      </w:r>
      <w:r w:rsidRPr="00C44543">
        <w:rPr>
          <w:rFonts w:ascii="Bookman Old Style" w:eastAsia="Bookman Old Style" w:hAnsi="Bookman Old Style" w:cs="Bookman Old Style"/>
          <w:color w:val="000000"/>
          <w:kern w:val="0"/>
          <w:lang w:eastAsia="it-IT"/>
          <w14:ligatures w14:val="none"/>
        </w:rPr>
        <w:t>#)</w:t>
      </w:r>
    </w:p>
    <w:p w14:paraId="2123B61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Comprensivo del numero totale di sedute pari a 84</w:t>
      </w:r>
    </w:p>
    <w:p w14:paraId="720DBF6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Durata percorso indicativa: 14 mesi</w:t>
      </w:r>
    </w:p>
    <w:p w14:paraId="14741ECC"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45CE25E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u w:val="single"/>
          <w:lang w:eastAsia="it-IT"/>
          <w14:ligatures w14:val="none"/>
        </w:rPr>
      </w:pPr>
      <w:r w:rsidRPr="00C44543">
        <w:rPr>
          <w:rFonts w:ascii="Bookman Old Style" w:eastAsia="Bookman Old Style" w:hAnsi="Bookman Old Style" w:cs="Bookman Old Style"/>
          <w:color w:val="000000"/>
          <w:kern w:val="0"/>
          <w:u w:val="single"/>
          <w:lang w:eastAsia="it-IT"/>
          <w14:ligatures w14:val="none"/>
        </w:rPr>
        <w:t xml:space="preserve">Modalità di pagamento:  </w:t>
      </w:r>
    </w:p>
    <w:p w14:paraId="109074F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10E513F6" w14:textId="4486383F"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Modalità di </w:t>
      </w:r>
      <w:proofErr w:type="gramStart"/>
      <w:r w:rsidRPr="00C44543">
        <w:rPr>
          <w:rFonts w:ascii="Bookman Old Style" w:eastAsia="Bookman Old Style" w:hAnsi="Bookman Old Style" w:cs="Bookman Old Style"/>
          <w:color w:val="000000"/>
          <w:kern w:val="0"/>
          <w:lang w:eastAsia="it-IT"/>
          <w14:ligatures w14:val="none"/>
        </w:rPr>
        <w:t>Saldo:</w:t>
      </w:r>
      <w:r>
        <w:rPr>
          <w:rFonts w:ascii="Bookman Old Style" w:eastAsia="Bookman Old Style" w:hAnsi="Bookman Old Style" w:cs="Bookman Old Style"/>
          <w:color w:val="000000"/>
          <w:kern w:val="0"/>
          <w:lang w:eastAsia="it-IT"/>
          <w14:ligatures w14:val="none"/>
        </w:rPr>
        <w:t>_</w:t>
      </w:r>
      <w:proofErr w:type="gramEnd"/>
      <w:r>
        <w:rPr>
          <w:rFonts w:ascii="Bookman Old Style" w:eastAsia="Bookman Old Style" w:hAnsi="Bookman Old Style" w:cs="Bookman Old Style"/>
          <w:color w:val="000000"/>
          <w:kern w:val="0"/>
          <w:lang w:eastAsia="it-IT"/>
          <w14:ligatures w14:val="none"/>
        </w:rPr>
        <w:t>______________</w:t>
      </w:r>
    </w:p>
    <w:p w14:paraId="3F3B761F" w14:textId="57C78903"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roofErr w:type="gramStart"/>
      <w:r w:rsidRPr="00C44543">
        <w:rPr>
          <w:rFonts w:ascii="Bookman Old Style" w:eastAsia="Bookman Old Style" w:hAnsi="Bookman Old Style" w:cs="Bookman Old Style"/>
          <w:color w:val="000000"/>
          <w:kern w:val="0"/>
          <w:lang w:eastAsia="it-IT"/>
          <w14:ligatures w14:val="none"/>
        </w:rPr>
        <w:t>FINANZIAMENTO:</w:t>
      </w:r>
      <w:r>
        <w:rPr>
          <w:rFonts w:ascii="Bookman Old Style" w:eastAsia="Bookman Old Style" w:hAnsi="Bookman Old Style" w:cs="Bookman Old Style"/>
          <w:color w:val="000000"/>
          <w:kern w:val="0"/>
          <w:lang w:eastAsia="it-IT"/>
          <w14:ligatures w14:val="none"/>
        </w:rPr>
        <w:t>_</w:t>
      </w:r>
      <w:proofErr w:type="gramEnd"/>
      <w:r>
        <w:rPr>
          <w:rFonts w:ascii="Bookman Old Style" w:eastAsia="Bookman Old Style" w:hAnsi="Bookman Old Style" w:cs="Bookman Old Style"/>
          <w:color w:val="000000"/>
          <w:kern w:val="0"/>
          <w:lang w:eastAsia="it-IT"/>
          <w14:ligatures w14:val="none"/>
        </w:rPr>
        <w:t xml:space="preserve">____________________   </w:t>
      </w:r>
      <w:proofErr w:type="gramStart"/>
      <w:r w:rsidRPr="00C44543">
        <w:rPr>
          <w:rFonts w:ascii="Bookman Old Style" w:eastAsia="Bookman Old Style" w:hAnsi="Bookman Old Style" w:cs="Bookman Old Style"/>
          <w:color w:val="000000"/>
          <w:kern w:val="0"/>
          <w:lang w:eastAsia="it-IT"/>
          <w14:ligatures w14:val="none"/>
        </w:rPr>
        <w:t>HEY</w:t>
      </w:r>
      <w:r w:rsidRPr="00C44543">
        <w:rPr>
          <w:rFonts w:ascii="Bookman Old Style" w:eastAsia="Bookman Old Style" w:hAnsi="Bookman Old Style" w:cs="Bookman Old Style"/>
          <w:color w:val="000000"/>
          <w:kern w:val="0"/>
          <w:lang w:eastAsia="it-IT"/>
          <w14:ligatures w14:val="none"/>
        </w:rPr>
        <w:t>LIGHT:</w:t>
      </w:r>
      <w:r>
        <w:rPr>
          <w:rFonts w:ascii="Bookman Old Style" w:eastAsia="Bookman Old Style" w:hAnsi="Bookman Old Style" w:cs="Bookman Old Style"/>
          <w:color w:val="000000"/>
          <w:kern w:val="0"/>
          <w:lang w:eastAsia="it-IT"/>
          <w14:ligatures w14:val="none"/>
        </w:rPr>
        <w:t>_</w:t>
      </w:r>
      <w:proofErr w:type="gramEnd"/>
      <w:r>
        <w:rPr>
          <w:rFonts w:ascii="Bookman Old Style" w:eastAsia="Bookman Old Style" w:hAnsi="Bookman Old Style" w:cs="Bookman Old Style"/>
          <w:color w:val="000000"/>
          <w:kern w:val="0"/>
          <w:lang w:eastAsia="it-IT"/>
          <w14:ligatures w14:val="none"/>
        </w:rPr>
        <w:t>____________________</w:t>
      </w:r>
    </w:p>
    <w:p w14:paraId="672F4E1D"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1CD499FC"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In caso di sospensione (a breve o lungo termine) o congelamento programma le modalità e le </w:t>
      </w:r>
      <w:r w:rsidRPr="00C44543">
        <w:rPr>
          <w:rFonts w:ascii="Bookman Old Style" w:eastAsia="Bookman Old Style" w:hAnsi="Bookman Old Style" w:cs="Bookman Old Style"/>
          <w:color w:val="000000"/>
          <w:kern w:val="0"/>
          <w:u w:val="single"/>
          <w:lang w:eastAsia="it-IT"/>
          <w14:ligatures w14:val="none"/>
        </w:rPr>
        <w:t xml:space="preserve">tempistiche del pagamento dovranno essere ugualmente rispettate. </w:t>
      </w:r>
      <w:r w:rsidRPr="00C44543">
        <w:rPr>
          <w:rFonts w:ascii="Bookman Old Style" w:eastAsia="Bookman Old Style" w:hAnsi="Bookman Old Style" w:cs="Bookman Old Style"/>
          <w:color w:val="000000"/>
          <w:kern w:val="0"/>
          <w:lang w:eastAsia="it-IT"/>
          <w14:ligatures w14:val="none"/>
        </w:rPr>
        <w:t>Nel caso in cui non vengano rispettate le suddette condizioni di pagamento, ad un eventuale modifica oppure ad una richiesta specifica di dilazione verranno applicati gli interessi moratori sull’importo da corrispondere.</w:t>
      </w:r>
    </w:p>
    <w:p w14:paraId="23241E28"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p>
    <w:p w14:paraId="3BA5B48E"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p>
    <w:p w14:paraId="5F0C8520" w14:textId="77777777" w:rsidR="00C44543" w:rsidRPr="00C44543" w:rsidRDefault="00C44543" w:rsidP="00C44543">
      <w:pPr>
        <w:spacing w:after="5" w:line="249" w:lineRule="auto"/>
        <w:ind w:left="-5" w:hanging="10"/>
        <w:rPr>
          <w:rFonts w:ascii="Bookman Old Style" w:eastAsia="Bookman Old Style" w:hAnsi="Bookman Old Style" w:cs="Bookman Old Style"/>
          <w:b/>
          <w:bCs/>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lastRenderedPageBreak/>
        <w:t xml:space="preserve">Condizioni generali di contratto. </w:t>
      </w:r>
    </w:p>
    <w:p w14:paraId="7E5BF8C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296420E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1</w:t>
      </w:r>
      <w:r w:rsidRPr="00C44543">
        <w:rPr>
          <w:rFonts w:ascii="Bookman Old Style" w:eastAsia="Bookman Old Style" w:hAnsi="Bookman Old Style" w:cs="Bookman Old Style"/>
          <w:color w:val="000000"/>
          <w:kern w:val="0"/>
          <w:lang w:eastAsia="it-IT"/>
          <w14:ligatures w14:val="none"/>
        </w:rPr>
        <w:t xml:space="preserve">. Contenuto del contratto </w:t>
      </w:r>
    </w:p>
    <w:p w14:paraId="014EBDF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A.</w:t>
      </w:r>
      <w:r w:rsidRPr="00C44543">
        <w:rPr>
          <w:rFonts w:ascii="Bookman Old Style" w:eastAsia="Bookman Old Style" w:hAnsi="Bookman Old Style" w:cs="Bookman Old Style"/>
          <w:color w:val="000000"/>
          <w:kern w:val="0"/>
          <w:lang w:eastAsia="it-IT"/>
          <w14:ligatures w14:val="none"/>
        </w:rPr>
        <w:tab/>
        <w:t xml:space="preserve">Con la sottoscrizione del contratto il Cliente dichiara di accettare: </w:t>
      </w:r>
    </w:p>
    <w:p w14:paraId="44DB9A1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37B2E52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 xml:space="preserve">Proposta di percorso dimagrimento </w:t>
      </w:r>
    </w:p>
    <w:p w14:paraId="650EFAF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 xml:space="preserve">le presenti Condizioni generali di contratto; </w:t>
      </w:r>
    </w:p>
    <w:p w14:paraId="0ABDB23E"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 xml:space="preserve">il Foglio informativo del metodo di dimagrimento </w:t>
      </w:r>
      <w:proofErr w:type="spellStart"/>
      <w:r w:rsidRPr="00C44543">
        <w:rPr>
          <w:rFonts w:ascii="Bookman Old Style" w:eastAsia="Bookman Old Style" w:hAnsi="Bookman Old Style" w:cs="Bookman Old Style"/>
          <w:color w:val="000000"/>
          <w:kern w:val="0"/>
          <w:lang w:eastAsia="it-IT"/>
          <w14:ligatures w14:val="none"/>
        </w:rPr>
        <w:t>Libelslym</w:t>
      </w:r>
      <w:proofErr w:type="spellEnd"/>
      <w:r w:rsidRPr="00C44543">
        <w:rPr>
          <w:rFonts w:ascii="Bookman Old Style" w:eastAsia="Bookman Old Style" w:hAnsi="Bookman Old Style" w:cs="Bookman Old Style"/>
          <w:color w:val="000000"/>
          <w:kern w:val="0"/>
          <w:lang w:eastAsia="it-IT"/>
          <w14:ligatures w14:val="none"/>
        </w:rPr>
        <w:t xml:space="preserve">; </w:t>
      </w:r>
    </w:p>
    <w:p w14:paraId="2A6B9AF7" w14:textId="77777777" w:rsidR="00C44543" w:rsidRPr="00C44543" w:rsidRDefault="00C44543" w:rsidP="00C44543">
      <w:pPr>
        <w:spacing w:after="5" w:line="249" w:lineRule="auto"/>
        <w:ind w:left="705" w:hanging="72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w:t>
      </w:r>
      <w:r w:rsidRPr="00C44543">
        <w:rPr>
          <w:rFonts w:ascii="Bookman Old Style" w:eastAsia="Bookman Old Style" w:hAnsi="Bookman Old Style" w:cs="Bookman Old Style"/>
          <w:color w:val="000000"/>
          <w:kern w:val="0"/>
          <w:lang w:eastAsia="it-IT"/>
          <w14:ligatures w14:val="none"/>
        </w:rPr>
        <w:tab/>
        <w:t xml:space="preserve">il Regolamento dell’Istituto contenente le norme di gestione e di utilizzo dei locali e dei   servizi a disposizione della clientela. </w:t>
      </w:r>
    </w:p>
    <w:p w14:paraId="7D24B02C"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3877BE7"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2</w:t>
      </w:r>
      <w:r w:rsidRPr="00C44543">
        <w:rPr>
          <w:rFonts w:ascii="Bookman Old Style" w:eastAsia="Bookman Old Style" w:hAnsi="Bookman Old Style" w:cs="Bookman Old Style"/>
          <w:color w:val="000000"/>
          <w:kern w:val="0"/>
          <w:lang w:eastAsia="it-IT"/>
          <w14:ligatures w14:val="none"/>
        </w:rPr>
        <w:t xml:space="preserve">. Idoneità fisica del Cliente al trattamento </w:t>
      </w:r>
    </w:p>
    <w:p w14:paraId="7FA9006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La firma del presente contratto implica da parte del Cliente accettazione della proposta delle prestazioni, ritenendola conforme alle proprie esigenze e aspettative e compatibile con il proprio stato di salute e le possibilità di frequentazione del Centro.  </w:t>
      </w:r>
    </w:p>
    <w:p w14:paraId="1180F45E"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Il cliente consegna alla Società apposita autocertificazione. </w:t>
      </w:r>
    </w:p>
    <w:p w14:paraId="1B2B6D5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Nel caso di patologie che impediscano o sconsiglino lo svolgimento di alcune attività, il Cliente deve fornire tempestivamente apposito certificato medico, con onere del Cliente di informare le operatrici di eventuali menomate condizioni di salute, anche momentanee. Il Centro si riserva di poter chiedere in ogni momento la esibizione di un’apposita certificazione medica che attesti la specifica idoneità fisica a svolgere l’attività e a sopportare il trattamento. </w:t>
      </w:r>
    </w:p>
    <w:p w14:paraId="6C0DE55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6C2317E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3</w:t>
      </w:r>
      <w:r w:rsidRPr="00C44543">
        <w:rPr>
          <w:rFonts w:ascii="Bookman Old Style" w:eastAsia="Bookman Old Style" w:hAnsi="Bookman Old Style" w:cs="Bookman Old Style"/>
          <w:color w:val="000000"/>
          <w:kern w:val="0"/>
          <w:lang w:eastAsia="it-IT"/>
          <w14:ligatures w14:val="none"/>
        </w:rPr>
        <w:t xml:space="preserve">. Sospensione delle attività da parte del Centro di dimagrimento </w:t>
      </w:r>
    </w:p>
    <w:p w14:paraId="195A1EFE"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Se il Centro ha la necessità di sospendere lo svolgimento delle prestazioni, dovrà offrire al Cliente la possibilità di prolungare la durata del percorso in modo da svolgere integralmente il programma e le sedute concordate, salva la possibilità da parte del cliente di esercitare il diritto di risolvere il contratto. </w:t>
      </w:r>
    </w:p>
    <w:p w14:paraId="3163B0C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58823044"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4</w:t>
      </w:r>
      <w:r w:rsidRPr="00C44543">
        <w:rPr>
          <w:rFonts w:ascii="Bookman Old Style" w:eastAsia="Bookman Old Style" w:hAnsi="Bookman Old Style" w:cs="Bookman Old Style"/>
          <w:color w:val="000000"/>
          <w:kern w:val="0"/>
          <w:lang w:eastAsia="it-IT"/>
          <w14:ligatures w14:val="none"/>
        </w:rPr>
        <w:t xml:space="preserve">. Sospensione delle attività da parte del Cliente </w:t>
      </w:r>
    </w:p>
    <w:p w14:paraId="1582765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1.</w:t>
      </w:r>
      <w:r w:rsidRPr="00C44543">
        <w:rPr>
          <w:rFonts w:ascii="Bookman Old Style" w:eastAsia="Bookman Old Style" w:hAnsi="Bookman Old Style" w:cs="Bookman Old Style"/>
          <w:color w:val="000000"/>
          <w:kern w:val="0"/>
          <w:lang w:eastAsia="it-IT"/>
          <w14:ligatures w14:val="none"/>
        </w:rPr>
        <w:tab/>
        <w:t xml:space="preserve">Il Cliente può sospendere la frequenza delle sedute ed il programma in corso per comprovate ragioni di salute o soggettive, previa tempestiva comunicazione al Centro tramite certificazione. </w:t>
      </w:r>
    </w:p>
    <w:p w14:paraId="4902FF6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2.</w:t>
      </w:r>
      <w:r w:rsidRPr="00C44543">
        <w:rPr>
          <w:rFonts w:ascii="Bookman Old Style" w:eastAsia="Bookman Old Style" w:hAnsi="Bookman Old Style" w:cs="Bookman Old Style"/>
          <w:color w:val="000000"/>
          <w:kern w:val="0"/>
          <w:lang w:eastAsia="it-IT"/>
          <w14:ligatures w14:val="none"/>
        </w:rPr>
        <w:tab/>
        <w:t xml:space="preserve">Il cliente accetta e riconosce che la eventuale sospensione del percorso di dimagrimento per ragioni personali può compromettere il raggiungimento degli obiettivi stabiliti. </w:t>
      </w:r>
    </w:p>
    <w:p w14:paraId="130D392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3.</w:t>
      </w:r>
      <w:r w:rsidRPr="00C44543">
        <w:rPr>
          <w:rFonts w:ascii="Bookman Old Style" w:eastAsia="Bookman Old Style" w:hAnsi="Bookman Old Style" w:cs="Bookman Old Style"/>
          <w:color w:val="000000"/>
          <w:kern w:val="0"/>
          <w:lang w:eastAsia="it-IT"/>
          <w14:ligatures w14:val="none"/>
        </w:rPr>
        <w:tab/>
        <w:t xml:space="preserve">In ogni caso, il percorso non può essere sospeso per un periodo maggiore di sei mesi. Nel caso in cui il cliente manifesti la volontà di rientrare dopo i sei mesi di sospensione, sarà cura di Libelcri rivalutare il valore del percorso ed adeguarlo all’eventuale nuovo listino. </w:t>
      </w:r>
    </w:p>
    <w:p w14:paraId="7D55ACF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4.</w:t>
      </w:r>
      <w:r w:rsidRPr="00C44543">
        <w:rPr>
          <w:rFonts w:ascii="Bookman Old Style" w:eastAsia="Bookman Old Style" w:hAnsi="Bookman Old Style" w:cs="Bookman Old Style"/>
          <w:color w:val="000000"/>
          <w:kern w:val="0"/>
          <w:lang w:eastAsia="it-IT"/>
          <w14:ligatures w14:val="none"/>
        </w:rPr>
        <w:tab/>
        <w:t xml:space="preserve">La sospensione dei trattamenti su iniziativa del Cliente non potrà comportare ritardi né interruzioni dei pagamenti né riduzioni dell’importo da corrispondere al Centro di dimagrimento. </w:t>
      </w:r>
    </w:p>
    <w:p w14:paraId="5AD92A8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5840D90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5.</w:t>
      </w:r>
      <w:r w:rsidRPr="00C44543">
        <w:rPr>
          <w:rFonts w:ascii="Bookman Old Style" w:eastAsia="Bookman Old Style" w:hAnsi="Bookman Old Style" w:cs="Bookman Old Style"/>
          <w:color w:val="000000"/>
          <w:kern w:val="0"/>
          <w:lang w:eastAsia="it-IT"/>
          <w14:ligatures w14:val="none"/>
        </w:rPr>
        <w:t xml:space="preserve"> Risoluzione del contratto da parte del Cliente </w:t>
      </w:r>
    </w:p>
    <w:p w14:paraId="4AD1C70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1.</w:t>
      </w:r>
      <w:r w:rsidRPr="00C44543">
        <w:rPr>
          <w:rFonts w:ascii="Bookman Old Style" w:eastAsia="Bookman Old Style" w:hAnsi="Bookman Old Style" w:cs="Bookman Old Style"/>
          <w:color w:val="000000"/>
          <w:kern w:val="0"/>
          <w:lang w:eastAsia="it-IT"/>
          <w14:ligatures w14:val="none"/>
        </w:rPr>
        <w:tab/>
        <w:t xml:space="preserve">Il Cliente può recedere dal contratto ove, per cause di forza maggiore o eventi imprevedibili (malattia grave, infortuni e trasferimento definitivo in altra città), non sia più in condizioni di frequentare il Centro di dimagrimento e di concludere il programma. In tale ipotesi, da dimostrare con idonea documentazione, non sarà tenuto a pagare l’importo del trattamento corrispondente al periodo e/o alle sedute non usufruite, ma decadono tutte le scontistiche ed eventuali promozioni applicate sul preventivo, nonché sulle sedute eseguite prima dell’interruzione; qualora il Cliente abbia già corrisposto l’intero prezzo, avrà diritto al riconoscimento di un buono spesa nella misura corrispondente, cedibile ed utilizzabile entro la scadenza stabilita da Libelcri in funzione dell’importo riconosciuto. </w:t>
      </w:r>
    </w:p>
    <w:p w14:paraId="6CCDB601"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2.</w:t>
      </w:r>
      <w:r w:rsidRPr="00C44543">
        <w:rPr>
          <w:rFonts w:ascii="Bookman Old Style" w:eastAsia="Bookman Old Style" w:hAnsi="Bookman Old Style" w:cs="Bookman Old Style"/>
          <w:color w:val="000000"/>
          <w:kern w:val="0"/>
          <w:lang w:eastAsia="it-IT"/>
          <w14:ligatures w14:val="none"/>
        </w:rPr>
        <w:tab/>
        <w:t xml:space="preserve">Qualora il cliente receda dal contratto senza valido motivo, o interrompa la frequentazione del Centro senza valida giustificazione, sarà tenuto a corrispondere una penale pari al 20% dell’importo corrispondente alle sedute e ai trattamenti non usufruiti. </w:t>
      </w:r>
    </w:p>
    <w:p w14:paraId="2ACC295E"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755BCF4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lastRenderedPageBreak/>
        <w:t>Art. 6.</w:t>
      </w:r>
      <w:r w:rsidRPr="00C44543">
        <w:rPr>
          <w:rFonts w:ascii="Bookman Old Style" w:eastAsia="Bookman Old Style" w:hAnsi="Bookman Old Style" w:cs="Bookman Old Style"/>
          <w:color w:val="000000"/>
          <w:kern w:val="0"/>
          <w:lang w:eastAsia="it-IT"/>
          <w14:ligatures w14:val="none"/>
        </w:rPr>
        <w:t xml:space="preserve"> Risoluzione delle controversie </w:t>
      </w:r>
    </w:p>
    <w:p w14:paraId="5E2C4969"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1.</w:t>
      </w:r>
      <w:r w:rsidRPr="00C44543">
        <w:rPr>
          <w:rFonts w:ascii="Bookman Old Style" w:eastAsia="Bookman Old Style" w:hAnsi="Bookman Old Style" w:cs="Bookman Old Style"/>
          <w:color w:val="000000"/>
          <w:kern w:val="0"/>
          <w:lang w:eastAsia="it-IT"/>
          <w14:ligatures w14:val="none"/>
        </w:rPr>
        <w:tab/>
        <w:t xml:space="preserve">La risoluzione di eventuali controversie nascenti dal presente contratto potrà essere demandata agli organismi di mediazione presente sul territorio, quali la Camera Arbitrale presso la CCIAA di Venezia e l’Organismo di mediazione forense del Consiglio dell’Ordine degli Avvocati di Pordenone. </w:t>
      </w:r>
    </w:p>
    <w:p w14:paraId="640920FA"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2.</w:t>
      </w:r>
      <w:r w:rsidRPr="00C44543">
        <w:rPr>
          <w:rFonts w:ascii="Bookman Old Style" w:eastAsia="Bookman Old Style" w:hAnsi="Bookman Old Style" w:cs="Bookman Old Style"/>
          <w:color w:val="000000"/>
          <w:kern w:val="0"/>
          <w:lang w:eastAsia="it-IT"/>
          <w14:ligatures w14:val="none"/>
        </w:rPr>
        <w:tab/>
        <w:t xml:space="preserve">Qualora le Parti intendano ricorrere all’Autorità giudiziaria ordinaria, il Foro competente è quello del luogo di residenza o di domicilio elettivo del Consumatore. </w:t>
      </w:r>
    </w:p>
    <w:p w14:paraId="4D42FCD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1DEBDFFD"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Art. 7</w:t>
      </w:r>
      <w:r w:rsidRPr="00C44543">
        <w:rPr>
          <w:rFonts w:ascii="Bookman Old Style" w:eastAsia="Bookman Old Style" w:hAnsi="Bookman Old Style" w:cs="Bookman Old Style"/>
          <w:color w:val="000000"/>
          <w:kern w:val="0"/>
          <w:lang w:eastAsia="it-IT"/>
          <w14:ligatures w14:val="none"/>
        </w:rPr>
        <w:t xml:space="preserve">. Tutela della riservatezza e trattamento dei dati </w:t>
      </w:r>
    </w:p>
    <w:p w14:paraId="7CFCB2BD"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1.</w:t>
      </w:r>
      <w:r w:rsidRPr="00C44543">
        <w:rPr>
          <w:rFonts w:ascii="Bookman Old Style" w:eastAsia="Bookman Old Style" w:hAnsi="Bookman Old Style" w:cs="Bookman Old Style"/>
          <w:color w:val="000000"/>
          <w:kern w:val="0"/>
          <w:lang w:eastAsia="it-IT"/>
          <w14:ligatures w14:val="none"/>
        </w:rPr>
        <w:tab/>
        <w:t xml:space="preserve">Il Centro tutela la riservatezza dei propri clienti e garantisce che il trattamento dei dati è conforme a quanto previsto dalla normativa sulla riservatezza ai sensi del nuovo regolamento UE n. 679/2016. </w:t>
      </w:r>
    </w:p>
    <w:p w14:paraId="056207F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2.</w:t>
      </w:r>
      <w:r w:rsidRPr="00C44543">
        <w:rPr>
          <w:rFonts w:ascii="Bookman Old Style" w:eastAsia="Bookman Old Style" w:hAnsi="Bookman Old Style" w:cs="Bookman Old Style"/>
          <w:color w:val="000000"/>
          <w:kern w:val="0"/>
          <w:lang w:eastAsia="it-IT"/>
          <w14:ligatures w14:val="none"/>
        </w:rPr>
        <w:tab/>
        <w:t xml:space="preserve">I dati personali anagrafici e fiscali del Cliente acquisiti direttamente e/o tramite terzi dal Centro vengono raccolti e trattati in forma cartacea, informatica, telematica, in relazione alle modalità di trattamento per consentire un’efficace gestione dei rapporti commerciali nella misura necessaria per espletare al meglio il servizio richiesto. </w:t>
      </w:r>
    </w:p>
    <w:p w14:paraId="1CD7E8E5"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3.</w:t>
      </w:r>
      <w:r w:rsidRPr="00C44543">
        <w:rPr>
          <w:rFonts w:ascii="Bookman Old Style" w:eastAsia="Bookman Old Style" w:hAnsi="Bookman Old Style" w:cs="Bookman Old Style"/>
          <w:color w:val="000000"/>
          <w:kern w:val="0"/>
          <w:lang w:eastAsia="it-IT"/>
          <w14:ligatures w14:val="none"/>
        </w:rPr>
        <w:tab/>
        <w:t xml:space="preserve">Titolare della raccolta e del trattamento dei dati personali è il Centro, nella persona della signora Ciuto Cheti, alla quale l’Acquirente potrà indirizzare ogni richiesta. </w:t>
      </w:r>
    </w:p>
    <w:p w14:paraId="220E5716"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4.</w:t>
      </w:r>
      <w:r w:rsidRPr="00C44543">
        <w:rPr>
          <w:rFonts w:ascii="Bookman Old Style" w:eastAsia="Bookman Old Style" w:hAnsi="Bookman Old Style" w:cs="Bookman Old Style"/>
          <w:color w:val="000000"/>
          <w:kern w:val="0"/>
          <w:lang w:eastAsia="it-IT"/>
          <w14:ligatures w14:val="none"/>
        </w:rPr>
        <w:tab/>
        <w:t xml:space="preserve">Il Centro si impegna a trattare con riservatezza i dati e le informazioni trasmessi dal Cliente e a non rivelarli a persone non autorizzate, né a usarli per scopi diversi da quelli per i quali sono stati raccolti o a trasmetterli a terze parti. Tali dati potranno essere esibiti soltanto su richiesta dell’Autorità giudiziaria ovvero di altre autorità per legge autorizzate; potranno essere utilizzati dal Centro a tutela delle proprie ragioni nel caso di contenziosi avanti autorità giudiziarie civili e penali, o avanti organismi di mediazione o arbitrato. </w:t>
      </w:r>
    </w:p>
    <w:p w14:paraId="1B2F9BD2"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5.</w:t>
      </w:r>
      <w:r w:rsidRPr="00C44543">
        <w:rPr>
          <w:rFonts w:ascii="Bookman Old Style" w:eastAsia="Bookman Old Style" w:hAnsi="Bookman Old Style" w:cs="Bookman Old Style"/>
          <w:color w:val="000000"/>
          <w:kern w:val="0"/>
          <w:lang w:eastAsia="it-IT"/>
          <w14:ligatures w14:val="none"/>
        </w:rPr>
        <w:tab/>
        <w:t xml:space="preserve">I dati personali saranno comunicati, previa sottoscrizione di un impegno di riservatezza dei dati stessi, solo a soggetti delegati all’espletamento delle attività necessarie per l’esecuzione del contratto stipulato e comunicati esclusivamente nell’ambito di tale finalità. </w:t>
      </w:r>
    </w:p>
    <w:p w14:paraId="0C797CF1"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6.</w:t>
      </w:r>
      <w:r w:rsidRPr="00C44543">
        <w:rPr>
          <w:rFonts w:ascii="Bookman Old Style" w:eastAsia="Bookman Old Style" w:hAnsi="Bookman Old Style" w:cs="Bookman Old Style"/>
          <w:color w:val="000000"/>
          <w:kern w:val="0"/>
          <w:lang w:eastAsia="it-IT"/>
          <w14:ligatures w14:val="none"/>
        </w:rPr>
        <w:tab/>
        <w:t xml:space="preserve">L’interessato, in relazione all’attività di predetto trattamento, potrà esercitare i diritti di legge, ovvero il diritto di accesso, la cancellazione, la trasformazione in forma anonima o il blocco dei dati trattati in violazione di legge, l’aggiornamento, la rettifica o l’integrazione dei dati, contattando direttamente il Centro, e a condizioni che tali richieste non impediscano al Centro l’espletamento delle prestazioni di cui al precedente contratto. </w:t>
      </w:r>
    </w:p>
    <w:p w14:paraId="2BBADF2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7.</w:t>
      </w:r>
      <w:r w:rsidRPr="00C44543">
        <w:rPr>
          <w:rFonts w:ascii="Bookman Old Style" w:eastAsia="Bookman Old Style" w:hAnsi="Bookman Old Style" w:cs="Bookman Old Style"/>
          <w:color w:val="000000"/>
          <w:kern w:val="0"/>
          <w:lang w:eastAsia="it-IT"/>
          <w14:ligatures w14:val="none"/>
        </w:rPr>
        <w:tab/>
        <w:t xml:space="preserve">In ogni caso, i dati acquisiti saranno conservati per un periodo di tempo non superiore a quello necessario agli scopi per i quali sono stati raccolti o successivamente trattati.  </w:t>
      </w:r>
    </w:p>
    <w:p w14:paraId="3B0EA398"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8.</w:t>
      </w:r>
      <w:r w:rsidRPr="00C44543">
        <w:rPr>
          <w:rFonts w:ascii="Bookman Old Style" w:eastAsia="Bookman Old Style" w:hAnsi="Bookman Old Style" w:cs="Bookman Old Style"/>
          <w:color w:val="000000"/>
          <w:kern w:val="0"/>
          <w:lang w:eastAsia="it-IT"/>
          <w14:ligatures w14:val="none"/>
        </w:rPr>
        <w:tab/>
        <w:t xml:space="preserve">Eventuali comunicazioni e/o informazioni che il Cliente dovesse far pervenire all’indirizzo di posta (anche elettronica) del Centro (richieste, suggerimenti, idee, informazioni, materiali, ecc.) non saranno considerate informazioni o dati di natura confidenziale. </w:t>
      </w:r>
    </w:p>
    <w:p w14:paraId="3BA6D74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A9ECA6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08C820C0" w14:textId="389C35A2" w:rsidR="00C44543" w:rsidRPr="00C44543" w:rsidRDefault="00C44543" w:rsidP="00C44543">
      <w:pPr>
        <w:spacing w:after="5" w:line="249" w:lineRule="auto"/>
        <w:ind w:left="-5" w:hanging="10"/>
        <w:rPr>
          <w:rFonts w:ascii="Bookman Old Style" w:eastAsia="Bookman Old Style" w:hAnsi="Bookman Old Style" w:cs="Bookman Old Style"/>
          <w:b/>
          <w:bCs/>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 xml:space="preserve">Pramaggiore, </w:t>
      </w:r>
    </w:p>
    <w:p w14:paraId="009D09DF"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sz w:val="16"/>
          <w:szCs w:val="16"/>
          <w:lang w:eastAsia="it-IT"/>
          <w14:ligatures w14:val="none"/>
        </w:rPr>
      </w:pPr>
    </w:p>
    <w:p w14:paraId="23905242"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72B061D3" w14:textId="77777777" w:rsidR="00C44543" w:rsidRPr="00C44543" w:rsidRDefault="00C44543" w:rsidP="00C44543">
      <w:pPr>
        <w:spacing w:after="5" w:line="249" w:lineRule="auto"/>
        <w:ind w:left="-5" w:hanging="10"/>
        <w:rPr>
          <w:rFonts w:ascii="Bookman Old Style" w:eastAsia="Bookman Old Style" w:hAnsi="Bookman Old Style" w:cs="Bookman Old Style"/>
          <w:b/>
          <w:bCs/>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 xml:space="preserve">Libelcri di Cheti </w:t>
      </w:r>
      <w:proofErr w:type="gramStart"/>
      <w:r w:rsidRPr="00C44543">
        <w:rPr>
          <w:rFonts w:ascii="Bookman Old Style" w:eastAsia="Bookman Old Style" w:hAnsi="Bookman Old Style" w:cs="Bookman Old Style"/>
          <w:b/>
          <w:bCs/>
          <w:color w:val="000000"/>
          <w:kern w:val="0"/>
          <w:lang w:eastAsia="it-IT"/>
          <w14:ligatures w14:val="none"/>
        </w:rPr>
        <w:t xml:space="preserve">Ciuto  </w:t>
      </w:r>
      <w:r w:rsidRPr="00C44543">
        <w:rPr>
          <w:rFonts w:ascii="Bookman Old Style" w:eastAsia="Bookman Old Style" w:hAnsi="Bookman Old Style" w:cs="Bookman Old Style"/>
          <w:b/>
          <w:bCs/>
          <w:color w:val="000000"/>
          <w:kern w:val="0"/>
          <w:lang w:eastAsia="it-IT"/>
          <w14:ligatures w14:val="none"/>
        </w:rPr>
        <w:tab/>
      </w:r>
      <w:proofErr w:type="gramEnd"/>
      <w:r w:rsidRPr="00C44543">
        <w:rPr>
          <w:rFonts w:ascii="Bookman Old Style" w:eastAsia="Bookman Old Style" w:hAnsi="Bookman Old Style" w:cs="Bookman Old Style"/>
          <w:b/>
          <w:bCs/>
          <w:color w:val="000000"/>
          <w:kern w:val="0"/>
          <w:lang w:eastAsia="it-IT"/>
          <w14:ligatures w14:val="none"/>
        </w:rPr>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il Cliente  </w:t>
      </w:r>
    </w:p>
    <w:p w14:paraId="73A5DBAA"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p>
    <w:p w14:paraId="3CE902AB"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r w:rsidRPr="00C44543">
        <w:rPr>
          <w:rFonts w:ascii="Bookman Old Style" w:eastAsia="Bookman Old Style" w:hAnsi="Bookman Old Style" w:cs="Bookman Old Style"/>
          <w:color w:val="000000"/>
          <w:kern w:val="0"/>
          <w:lang w:eastAsia="it-IT"/>
          <w14:ligatures w14:val="none"/>
        </w:rPr>
        <w:tab/>
        <w:t xml:space="preserve"> </w:t>
      </w:r>
      <w:r w:rsidRPr="00C44543">
        <w:rPr>
          <w:rFonts w:ascii="Bookman Old Style" w:eastAsia="Bookman Old Style" w:hAnsi="Bookman Old Style" w:cs="Bookman Old Style"/>
          <w:color w:val="000000"/>
          <w:kern w:val="0"/>
          <w:lang w:eastAsia="it-IT"/>
          <w14:ligatures w14:val="none"/>
        </w:rPr>
        <w:tab/>
        <w:t xml:space="preserve">………………………………………………. </w:t>
      </w:r>
    </w:p>
    <w:p w14:paraId="521821FA"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p>
    <w:p w14:paraId="02DC5515" w14:textId="77777777" w:rsidR="00C44543" w:rsidRPr="00C44543" w:rsidRDefault="00C44543" w:rsidP="00C44543">
      <w:pPr>
        <w:spacing w:after="5" w:line="249" w:lineRule="auto"/>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Per espressa approvazione ex art. 1341 c.c. delle clausole vessatorie: art. 2 (obbligo di comunicazione); art. 3 (sospensione delle attività da parte del Centro); art. 4 (sospensione delle attività da parte del cliente); art. 5 (risoluzione del contratto da parte del cliente – obbligo del pagamento della penale); art. 6 (clausola di mediazione facoltativa). </w:t>
      </w:r>
    </w:p>
    <w:p w14:paraId="59B8B143"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p>
    <w:p w14:paraId="1D753EBF" w14:textId="77777777" w:rsidR="00C44543" w:rsidRPr="00C44543" w:rsidRDefault="00C44543" w:rsidP="00C44543">
      <w:pPr>
        <w:spacing w:after="5" w:line="249" w:lineRule="auto"/>
        <w:ind w:left="-5" w:hanging="10"/>
        <w:rPr>
          <w:rFonts w:ascii="Bookman Old Style" w:eastAsia="Bookman Old Style" w:hAnsi="Bookman Old Style" w:cs="Bookman Old Style"/>
          <w:b/>
          <w:bCs/>
          <w:color w:val="000000"/>
          <w:kern w:val="0"/>
          <w:lang w:eastAsia="it-IT"/>
          <w14:ligatures w14:val="none"/>
        </w:rPr>
      </w:pPr>
      <w:r w:rsidRPr="00C44543">
        <w:rPr>
          <w:rFonts w:ascii="Bookman Old Style" w:eastAsia="Bookman Old Style" w:hAnsi="Bookman Old Style" w:cs="Bookman Old Style"/>
          <w:b/>
          <w:bCs/>
          <w:color w:val="000000"/>
          <w:kern w:val="0"/>
          <w:lang w:eastAsia="it-IT"/>
          <w14:ligatures w14:val="none"/>
        </w:rPr>
        <w:t xml:space="preserve">Libelcri di Cheti </w:t>
      </w:r>
      <w:proofErr w:type="gramStart"/>
      <w:r w:rsidRPr="00C44543">
        <w:rPr>
          <w:rFonts w:ascii="Bookman Old Style" w:eastAsia="Bookman Old Style" w:hAnsi="Bookman Old Style" w:cs="Bookman Old Style"/>
          <w:b/>
          <w:bCs/>
          <w:color w:val="000000"/>
          <w:kern w:val="0"/>
          <w:lang w:eastAsia="it-IT"/>
          <w14:ligatures w14:val="none"/>
        </w:rPr>
        <w:t xml:space="preserve">Ciuto  </w:t>
      </w:r>
      <w:r w:rsidRPr="00C44543">
        <w:rPr>
          <w:rFonts w:ascii="Bookman Old Style" w:eastAsia="Bookman Old Style" w:hAnsi="Bookman Old Style" w:cs="Bookman Old Style"/>
          <w:b/>
          <w:bCs/>
          <w:color w:val="000000"/>
          <w:kern w:val="0"/>
          <w:lang w:eastAsia="it-IT"/>
          <w14:ligatures w14:val="none"/>
        </w:rPr>
        <w:tab/>
      </w:r>
      <w:proofErr w:type="gramEnd"/>
      <w:r w:rsidRPr="00C44543">
        <w:rPr>
          <w:rFonts w:ascii="Bookman Old Style" w:eastAsia="Bookman Old Style" w:hAnsi="Bookman Old Style" w:cs="Bookman Old Style"/>
          <w:b/>
          <w:bCs/>
          <w:color w:val="000000"/>
          <w:kern w:val="0"/>
          <w:lang w:eastAsia="it-IT"/>
          <w14:ligatures w14:val="none"/>
        </w:rPr>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 </w:t>
      </w:r>
      <w:r w:rsidRPr="00C44543">
        <w:rPr>
          <w:rFonts w:ascii="Bookman Old Style" w:eastAsia="Bookman Old Style" w:hAnsi="Bookman Old Style" w:cs="Bookman Old Style"/>
          <w:b/>
          <w:bCs/>
          <w:color w:val="000000"/>
          <w:kern w:val="0"/>
          <w:lang w:eastAsia="it-IT"/>
          <w14:ligatures w14:val="none"/>
        </w:rPr>
        <w:tab/>
        <w:t xml:space="preserve">il Cliente </w:t>
      </w:r>
    </w:p>
    <w:p w14:paraId="35F4E2FB"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p>
    <w:p w14:paraId="0EB47680" w14:textId="77777777" w:rsidR="00C44543" w:rsidRPr="00C44543" w:rsidRDefault="00C44543" w:rsidP="00C44543">
      <w:pPr>
        <w:spacing w:after="5" w:line="249" w:lineRule="auto"/>
        <w:ind w:left="-5" w:hanging="10"/>
        <w:rPr>
          <w:rFonts w:ascii="Bookman Old Style" w:eastAsia="Bookman Old Style" w:hAnsi="Bookman Old Style" w:cs="Bookman Old Style"/>
          <w:color w:val="000000"/>
          <w:kern w:val="0"/>
          <w:lang w:eastAsia="it-IT"/>
          <w14:ligatures w14:val="none"/>
        </w:rPr>
      </w:pPr>
      <w:r w:rsidRPr="00C44543">
        <w:rPr>
          <w:rFonts w:ascii="Bookman Old Style" w:eastAsia="Bookman Old Style" w:hAnsi="Bookman Old Style" w:cs="Bookman Old Style"/>
          <w:color w:val="000000"/>
          <w:kern w:val="0"/>
          <w:lang w:eastAsia="it-IT"/>
          <w14:ligatures w14:val="none"/>
        </w:rPr>
        <w:t xml:space="preserve">……………………………………… </w:t>
      </w:r>
      <w:r w:rsidRPr="00C44543">
        <w:rPr>
          <w:rFonts w:ascii="Bookman Old Style" w:eastAsia="Bookman Old Style" w:hAnsi="Bookman Old Style" w:cs="Bookman Old Style"/>
          <w:color w:val="000000"/>
          <w:kern w:val="0"/>
          <w:lang w:eastAsia="it-IT"/>
          <w14:ligatures w14:val="none"/>
        </w:rPr>
        <w:tab/>
        <w:t xml:space="preserve"> </w:t>
      </w:r>
      <w:r w:rsidRPr="00C44543">
        <w:rPr>
          <w:rFonts w:ascii="Bookman Old Style" w:eastAsia="Bookman Old Style" w:hAnsi="Bookman Old Style" w:cs="Bookman Old Style"/>
          <w:color w:val="000000"/>
          <w:kern w:val="0"/>
          <w:lang w:eastAsia="it-IT"/>
          <w14:ligatures w14:val="none"/>
        </w:rPr>
        <w:tab/>
        <w:t xml:space="preserve">……………………………………………… </w:t>
      </w:r>
    </w:p>
    <w:p w14:paraId="0D90219B" w14:textId="77777777" w:rsidR="00F8163F" w:rsidRDefault="00F8163F"/>
    <w:sectPr w:rsidR="00F8163F" w:rsidSect="00C44543">
      <w:footerReference w:type="even" r:id="rId6"/>
      <w:footerReference w:type="default" r:id="rId7"/>
      <w:footerReference w:type="first" r:id="rId8"/>
      <w:pgSz w:w="11906" w:h="16838"/>
      <w:pgMar w:top="720" w:right="716" w:bottom="1305" w:left="720" w:header="720"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8EF" w14:textId="77777777" w:rsidR="00C44543" w:rsidRDefault="00C44543">
    <w:pPr>
      <w:spacing w:after="0"/>
      <w:ind w:right="5"/>
      <w:jc w:val="center"/>
    </w:pPr>
    <w:r>
      <w:rPr>
        <w:rFonts w:ascii="Bookman Old Style" w:eastAsia="Bookman Old Style" w:hAnsi="Bookman Old Style" w:cs="Bookman Old Style"/>
        <w:color w:val="1A1719"/>
      </w:rPr>
      <w:fldChar w:fldCharType="begin"/>
    </w:r>
    <w:r>
      <w:instrText xml:space="preserve"> PAGE   \* MERGEFORMAT </w:instrText>
    </w:r>
    <w:r>
      <w:rPr>
        <w:rFonts w:ascii="Bookman Old Style" w:eastAsia="Bookman Old Style" w:hAnsi="Bookman Old Style" w:cs="Bookman Old Style"/>
        <w:color w:val="1A1719"/>
      </w:rP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516E4DF9" w14:textId="77777777" w:rsidR="00C44543" w:rsidRDefault="00C44543">
    <w:pPr>
      <w:spacing w:after="0"/>
    </w:pPr>
    <w:r>
      <w:rPr>
        <w:rFonts w:ascii="Times New Roman" w:eastAsia="Times New Roman" w:hAnsi="Times New Roman" w:cs="Times New Roman"/>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3B06" w14:textId="77777777" w:rsidR="00C44543" w:rsidRDefault="00C44543">
    <w:pPr>
      <w:spacing w:after="0"/>
      <w:ind w:right="5"/>
      <w:jc w:val="center"/>
    </w:pPr>
    <w:r>
      <w:rPr>
        <w:rFonts w:ascii="Bookman Old Style" w:eastAsia="Bookman Old Style" w:hAnsi="Bookman Old Style" w:cs="Bookman Old Style"/>
        <w:color w:val="1A1719"/>
      </w:rPr>
      <w:fldChar w:fldCharType="begin"/>
    </w:r>
    <w:r>
      <w:instrText xml:space="preserve"> PAGE   \* MERGEFORMAT </w:instrText>
    </w:r>
    <w:r>
      <w:rPr>
        <w:rFonts w:ascii="Bookman Old Style" w:eastAsia="Bookman Old Style" w:hAnsi="Bookman Old Style" w:cs="Bookman Old Style"/>
        <w:color w:val="1A1719"/>
      </w:rP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631A3802" w14:textId="77777777" w:rsidR="00C44543" w:rsidRDefault="00C44543">
    <w:pPr>
      <w:spacing w:after="0"/>
    </w:pPr>
    <w:r>
      <w:rPr>
        <w:rFonts w:ascii="Times New Roman" w:eastAsia="Times New Roman" w:hAnsi="Times New Roman" w:cs="Times New Roman"/>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CBAE" w14:textId="77777777" w:rsidR="00C44543" w:rsidRDefault="00C44543">
    <w:pPr>
      <w:spacing w:after="0"/>
      <w:ind w:right="5"/>
      <w:jc w:val="center"/>
    </w:pPr>
    <w:r>
      <w:rPr>
        <w:rFonts w:ascii="Bookman Old Style" w:eastAsia="Bookman Old Style" w:hAnsi="Bookman Old Style" w:cs="Bookman Old Style"/>
        <w:color w:val="1A1719"/>
      </w:rPr>
      <w:fldChar w:fldCharType="begin"/>
    </w:r>
    <w:r>
      <w:instrText xml:space="preserve"> PAGE   \* MERGEFORMAT </w:instrText>
    </w:r>
    <w:r>
      <w:rPr>
        <w:rFonts w:ascii="Bookman Old Style" w:eastAsia="Bookman Old Style" w:hAnsi="Bookman Old Style" w:cs="Bookman Old Style"/>
        <w:color w:val="1A1719"/>
      </w:rP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4350A71B" w14:textId="77777777" w:rsidR="00C44543" w:rsidRDefault="00C44543">
    <w:pPr>
      <w:spacing w:after="0"/>
    </w:pPr>
    <w:r>
      <w:rPr>
        <w:rFonts w:ascii="Times New Roman" w:eastAsia="Times New Roman" w:hAnsi="Times New Roman" w:cs="Times New Roman"/>
        <w:color w:val="00000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08EC"/>
    <w:multiLevelType w:val="hybridMultilevel"/>
    <w:tmpl w:val="7AD4BB96"/>
    <w:lvl w:ilvl="0" w:tplc="04100001">
      <w:start w:val="1"/>
      <w:numFmt w:val="bullet"/>
      <w:lvlText w:val=""/>
      <w:lvlJc w:val="left"/>
      <w:pPr>
        <w:ind w:left="705" w:hanging="360"/>
      </w:pPr>
      <w:rPr>
        <w:rFonts w:ascii="Symbol" w:hAnsi="Symbol"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num w:numId="1" w16cid:durableId="202061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43"/>
    <w:rsid w:val="004D3CB3"/>
    <w:rsid w:val="00807677"/>
    <w:rsid w:val="008C6CED"/>
    <w:rsid w:val="00944E55"/>
    <w:rsid w:val="00B34683"/>
    <w:rsid w:val="00BB254C"/>
    <w:rsid w:val="00C44543"/>
    <w:rsid w:val="00C67BFF"/>
    <w:rsid w:val="00F81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9EC3"/>
  <w15:chartTrackingRefBased/>
  <w15:docId w15:val="{83434A72-D321-450C-9D74-0DB111DB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4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44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4454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4454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4454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4454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454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4454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454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454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4454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4454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4454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4454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445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445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445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445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4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45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454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45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454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4543"/>
    <w:rPr>
      <w:i/>
      <w:iCs/>
      <w:color w:val="404040" w:themeColor="text1" w:themeTint="BF"/>
    </w:rPr>
  </w:style>
  <w:style w:type="paragraph" w:styleId="Paragrafoelenco">
    <w:name w:val="List Paragraph"/>
    <w:basedOn w:val="Normale"/>
    <w:uiPriority w:val="34"/>
    <w:qFormat/>
    <w:rsid w:val="00C44543"/>
    <w:pPr>
      <w:ind w:left="720"/>
      <w:contextualSpacing/>
    </w:pPr>
  </w:style>
  <w:style w:type="character" w:styleId="Enfasiintensa">
    <w:name w:val="Intense Emphasis"/>
    <w:basedOn w:val="Carpredefinitoparagrafo"/>
    <w:uiPriority w:val="21"/>
    <w:qFormat/>
    <w:rsid w:val="00C44543"/>
    <w:rPr>
      <w:i/>
      <w:iCs/>
      <w:color w:val="2F5496" w:themeColor="accent1" w:themeShade="BF"/>
    </w:rPr>
  </w:style>
  <w:style w:type="paragraph" w:styleId="Citazioneintensa">
    <w:name w:val="Intense Quote"/>
    <w:basedOn w:val="Normale"/>
    <w:next w:val="Normale"/>
    <w:link w:val="CitazioneintensaCarattere"/>
    <w:uiPriority w:val="30"/>
    <w:qFormat/>
    <w:rsid w:val="00C44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44543"/>
    <w:rPr>
      <w:i/>
      <w:iCs/>
      <w:color w:val="2F5496" w:themeColor="accent1" w:themeShade="BF"/>
    </w:rPr>
  </w:style>
  <w:style w:type="character" w:styleId="Riferimentointenso">
    <w:name w:val="Intense Reference"/>
    <w:basedOn w:val="Carpredefinitoparagrafo"/>
    <w:uiPriority w:val="32"/>
    <w:qFormat/>
    <w:rsid w:val="00C44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1764</Words>
  <Characters>10059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libel cri</dc:creator>
  <cp:keywords/>
  <dc:description/>
  <cp:lastModifiedBy>libel cri</cp:lastModifiedBy>
  <cp:revision>1</cp:revision>
  <dcterms:created xsi:type="dcterms:W3CDTF">2026-05-12T15:00:00Z</dcterms:created>
  <dcterms:modified xsi:type="dcterms:W3CDTF">2026-05-12T15:12:00Z</dcterms:modified>
</cp:coreProperties>
</file>